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E4A1" w14:textId="77777777" w:rsidR="00FF1382" w:rsidRPr="00F74936" w:rsidRDefault="00FF1382" w:rsidP="00FF138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F74936">
        <w:rPr>
          <w:rFonts w:ascii="Arial" w:hAnsi="Arial" w:cs="Arial"/>
          <w:sz w:val="36"/>
          <w:szCs w:val="36"/>
        </w:rPr>
        <w:t xml:space="preserve">Master’s Scholarships to the </w:t>
      </w:r>
      <w:proofErr w:type="spellStart"/>
      <w:r w:rsidRPr="00F74936">
        <w:rPr>
          <w:rFonts w:ascii="Arial" w:hAnsi="Arial" w:cs="Arial"/>
          <w:sz w:val="36"/>
          <w:szCs w:val="36"/>
        </w:rPr>
        <w:t>Yenching</w:t>
      </w:r>
      <w:proofErr w:type="spellEnd"/>
      <w:r w:rsidRPr="00F74936">
        <w:rPr>
          <w:rFonts w:ascii="Arial" w:hAnsi="Arial" w:cs="Arial"/>
          <w:sz w:val="36"/>
          <w:szCs w:val="36"/>
        </w:rPr>
        <w:t xml:space="preserve"> Academy </w:t>
      </w:r>
    </w:p>
    <w:p w14:paraId="7B20BDD7" w14:textId="6B443BB1" w:rsidR="00FF1382" w:rsidRDefault="00FF1382" w:rsidP="00FF138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F74936">
        <w:rPr>
          <w:rFonts w:ascii="Arial" w:hAnsi="Arial" w:cs="Arial"/>
          <w:sz w:val="36"/>
          <w:szCs w:val="36"/>
        </w:rPr>
        <w:t>Peking University, Beijing, China</w:t>
      </w:r>
    </w:p>
    <w:p w14:paraId="33B2D7E8" w14:textId="253DF18C" w:rsidR="00F24E19" w:rsidRPr="00F74936" w:rsidRDefault="00F24E19" w:rsidP="00FF1382">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Pr>
          <w:rFonts w:ascii="Arial" w:hAnsi="Arial" w:cs="Arial"/>
          <w:sz w:val="36"/>
          <w:szCs w:val="36"/>
        </w:rPr>
        <w:t>202</w:t>
      </w:r>
      <w:r w:rsidR="000B3460">
        <w:rPr>
          <w:rFonts w:ascii="Arial" w:hAnsi="Arial" w:cs="Arial"/>
          <w:sz w:val="36"/>
          <w:szCs w:val="36"/>
        </w:rPr>
        <w:t>4</w:t>
      </w:r>
      <w:r>
        <w:rPr>
          <w:rFonts w:ascii="Arial" w:hAnsi="Arial" w:cs="Arial"/>
          <w:sz w:val="36"/>
          <w:szCs w:val="36"/>
        </w:rPr>
        <w:t xml:space="preserve"> Intake</w:t>
      </w:r>
    </w:p>
    <w:p w14:paraId="321FDAA4" w14:textId="77777777" w:rsidR="004E4DA8" w:rsidRPr="004162B5" w:rsidRDefault="00FF1382" w:rsidP="00FF1382">
      <w:pPr>
        <w:rPr>
          <w:rFonts w:cstheme="minorHAnsi"/>
        </w:rPr>
      </w:pPr>
      <w:r w:rsidRPr="004162B5">
        <w:rPr>
          <w:rFonts w:cstheme="minorHAnsi"/>
        </w:rPr>
        <w:t xml:space="preserve">The </w:t>
      </w:r>
      <w:proofErr w:type="spellStart"/>
      <w:r w:rsidRPr="004162B5">
        <w:rPr>
          <w:rFonts w:cstheme="minorHAnsi"/>
        </w:rPr>
        <w:t>Yenching</w:t>
      </w:r>
      <w:proofErr w:type="spellEnd"/>
      <w:r w:rsidRPr="004162B5">
        <w:rPr>
          <w:rFonts w:cstheme="minorHAnsi"/>
        </w:rPr>
        <w:t xml:space="preserve"> Academy offers a 1</w:t>
      </w:r>
      <w:r w:rsidR="005356BE" w:rsidRPr="004162B5">
        <w:rPr>
          <w:rFonts w:cstheme="minorHAnsi"/>
        </w:rPr>
        <w:t xml:space="preserve"> - </w:t>
      </w:r>
      <w:r w:rsidRPr="004162B5">
        <w:rPr>
          <w:rFonts w:cstheme="minorHAnsi"/>
        </w:rPr>
        <w:t>year Masters of China Studies program (in English) designed to prepare an elite class of future leaders to meet the challenges of the 21</w:t>
      </w:r>
      <w:r w:rsidRPr="004162B5">
        <w:rPr>
          <w:rFonts w:cstheme="minorHAnsi"/>
          <w:vertAlign w:val="superscript"/>
        </w:rPr>
        <w:t>st</w:t>
      </w:r>
      <w:r w:rsidRPr="004162B5">
        <w:rPr>
          <w:rFonts w:cstheme="minorHAnsi"/>
        </w:rPr>
        <w:t xml:space="preserve"> century global landscape.</w:t>
      </w:r>
    </w:p>
    <w:p w14:paraId="0B139109" w14:textId="77777777" w:rsidR="00FF1382" w:rsidRPr="004162B5" w:rsidRDefault="00FF1382" w:rsidP="00FF1382">
      <w:pPr>
        <w:rPr>
          <w:rFonts w:cstheme="minorHAnsi"/>
          <w:b/>
        </w:rPr>
      </w:pPr>
      <w:r w:rsidRPr="004162B5">
        <w:rPr>
          <w:rFonts w:cstheme="minorHAnsi"/>
          <w:b/>
        </w:rPr>
        <w:t>Curriculum</w:t>
      </w:r>
    </w:p>
    <w:p w14:paraId="08AFB661" w14:textId="77777777" w:rsidR="00FF1382" w:rsidRPr="004162B5" w:rsidRDefault="00FF1382" w:rsidP="00FF1382">
      <w:pPr>
        <w:rPr>
          <w:rFonts w:cstheme="minorHAnsi"/>
        </w:rPr>
      </w:pPr>
      <w:r w:rsidRPr="004162B5">
        <w:rPr>
          <w:rFonts w:cstheme="minorHAnsi"/>
        </w:rPr>
        <w:t xml:space="preserve">Academy courses will be available in both English and Chinese. It will be possible for international students to complete their degrees with courses taught in English. Chinese language study will be required for all the international </w:t>
      </w:r>
      <w:proofErr w:type="gramStart"/>
      <w:r w:rsidRPr="004162B5">
        <w:rPr>
          <w:rFonts w:cstheme="minorHAnsi"/>
        </w:rPr>
        <w:t>students;</w:t>
      </w:r>
      <w:proofErr w:type="gramEnd"/>
    </w:p>
    <w:p w14:paraId="57F44BE1" w14:textId="77777777" w:rsidR="00FF1382" w:rsidRPr="004162B5" w:rsidRDefault="00FF1382" w:rsidP="00FF1382">
      <w:pPr>
        <w:rPr>
          <w:rFonts w:cstheme="minorHAnsi"/>
        </w:rPr>
      </w:pPr>
      <w:r w:rsidRPr="004162B5">
        <w:rPr>
          <w:rFonts w:cstheme="minorHAnsi"/>
        </w:rPr>
        <w:t xml:space="preserve">Approaching the study of China from multiple perspectives and disciplines, the programme will help equip </w:t>
      </w:r>
      <w:proofErr w:type="spellStart"/>
      <w:r w:rsidRPr="004162B5">
        <w:rPr>
          <w:rFonts w:cstheme="minorHAnsi"/>
        </w:rPr>
        <w:t>Yenching</w:t>
      </w:r>
      <w:proofErr w:type="spellEnd"/>
      <w:r w:rsidRPr="004162B5">
        <w:rPr>
          <w:rFonts w:cstheme="minorHAnsi"/>
        </w:rPr>
        <w:t xml:space="preserve"> Scholars with a nuanced understanding of China’s rich civilization and its complexities today. The curriculum</w:t>
      </w:r>
      <w:r w:rsidR="004A27C1" w:rsidRPr="004162B5">
        <w:rPr>
          <w:rFonts w:cstheme="minorHAnsi"/>
        </w:rPr>
        <w:t xml:space="preserve"> </w:t>
      </w:r>
      <w:r w:rsidRPr="004162B5">
        <w:rPr>
          <w:rFonts w:cstheme="minorHAnsi"/>
        </w:rPr>
        <w:t>will range horizontally across various fields of study in the humanities and social sciences, and vertically through Chinese history. Some courses will address a theme</w:t>
      </w:r>
      <w:r w:rsidR="00087559" w:rsidRPr="004162B5">
        <w:rPr>
          <w:rFonts w:cstheme="minorHAnsi"/>
        </w:rPr>
        <w:t xml:space="preserve">, such as China’s Population, that will necessitate a </w:t>
      </w:r>
      <w:proofErr w:type="gramStart"/>
      <w:r w:rsidR="00087559" w:rsidRPr="004162B5">
        <w:rPr>
          <w:rFonts w:cstheme="minorHAnsi"/>
        </w:rPr>
        <w:t>team teaching</w:t>
      </w:r>
      <w:proofErr w:type="gramEnd"/>
      <w:r w:rsidR="00087559" w:rsidRPr="004162B5">
        <w:rPr>
          <w:rFonts w:cstheme="minorHAnsi"/>
        </w:rPr>
        <w:t xml:space="preserve"> approach by faculty from the departments of Sociolog</w:t>
      </w:r>
      <w:r w:rsidR="004A27C1" w:rsidRPr="004162B5">
        <w:rPr>
          <w:rFonts w:cstheme="minorHAnsi"/>
        </w:rPr>
        <w:t>y</w:t>
      </w:r>
      <w:r w:rsidR="00087559" w:rsidRPr="004162B5">
        <w:rPr>
          <w:rFonts w:cstheme="minorHAnsi"/>
        </w:rPr>
        <w:t>, History, Geography, Anthropology, and Government, for example. Overall, the courses will fall into the following six broad categories:</w:t>
      </w:r>
    </w:p>
    <w:p w14:paraId="520FC9C2" w14:textId="77777777" w:rsidR="00087559" w:rsidRPr="004162B5" w:rsidRDefault="00087559" w:rsidP="00087559">
      <w:pPr>
        <w:pStyle w:val="ListParagraph"/>
        <w:numPr>
          <w:ilvl w:val="0"/>
          <w:numId w:val="1"/>
        </w:numPr>
        <w:rPr>
          <w:rFonts w:cstheme="minorHAnsi"/>
        </w:rPr>
      </w:pPr>
      <w:r w:rsidRPr="004162B5">
        <w:rPr>
          <w:rFonts w:cstheme="minorHAnsi"/>
        </w:rPr>
        <w:t xml:space="preserve">Literature and </w:t>
      </w:r>
      <w:proofErr w:type="gramStart"/>
      <w:r w:rsidRPr="004162B5">
        <w:rPr>
          <w:rFonts w:cstheme="minorHAnsi"/>
        </w:rPr>
        <w:t>Culture;</w:t>
      </w:r>
      <w:proofErr w:type="gramEnd"/>
    </w:p>
    <w:p w14:paraId="42BBFB35" w14:textId="77777777" w:rsidR="00087559" w:rsidRPr="004162B5" w:rsidRDefault="00087559" w:rsidP="00087559">
      <w:pPr>
        <w:pStyle w:val="ListParagraph"/>
        <w:numPr>
          <w:ilvl w:val="0"/>
          <w:numId w:val="1"/>
        </w:numPr>
        <w:rPr>
          <w:rFonts w:cstheme="minorHAnsi"/>
        </w:rPr>
      </w:pPr>
      <w:r w:rsidRPr="004162B5">
        <w:rPr>
          <w:rFonts w:cstheme="minorHAnsi"/>
        </w:rPr>
        <w:t xml:space="preserve">History and </w:t>
      </w:r>
      <w:proofErr w:type="gramStart"/>
      <w:r w:rsidRPr="004162B5">
        <w:rPr>
          <w:rFonts w:cstheme="minorHAnsi"/>
        </w:rPr>
        <w:t>Archaeology;</w:t>
      </w:r>
      <w:proofErr w:type="gramEnd"/>
    </w:p>
    <w:p w14:paraId="40A0F107" w14:textId="77777777" w:rsidR="00087559" w:rsidRPr="004162B5" w:rsidRDefault="00087559" w:rsidP="00087559">
      <w:pPr>
        <w:pStyle w:val="ListParagraph"/>
        <w:numPr>
          <w:ilvl w:val="0"/>
          <w:numId w:val="1"/>
        </w:numPr>
        <w:rPr>
          <w:rFonts w:cstheme="minorHAnsi"/>
        </w:rPr>
      </w:pPr>
      <w:r w:rsidRPr="004162B5">
        <w:rPr>
          <w:rFonts w:cstheme="minorHAnsi"/>
        </w:rPr>
        <w:t xml:space="preserve">Philosophy and </w:t>
      </w:r>
      <w:proofErr w:type="gramStart"/>
      <w:r w:rsidRPr="004162B5">
        <w:rPr>
          <w:rFonts w:cstheme="minorHAnsi"/>
        </w:rPr>
        <w:t>Religion;</w:t>
      </w:r>
      <w:proofErr w:type="gramEnd"/>
    </w:p>
    <w:p w14:paraId="794B6C09" w14:textId="77777777" w:rsidR="00087559" w:rsidRPr="004162B5" w:rsidRDefault="00087559" w:rsidP="00087559">
      <w:pPr>
        <w:pStyle w:val="ListParagraph"/>
        <w:numPr>
          <w:ilvl w:val="0"/>
          <w:numId w:val="1"/>
        </w:numPr>
        <w:rPr>
          <w:rFonts w:cstheme="minorHAnsi"/>
        </w:rPr>
      </w:pPr>
      <w:r w:rsidRPr="004162B5">
        <w:rPr>
          <w:rFonts w:cstheme="minorHAnsi"/>
        </w:rPr>
        <w:t xml:space="preserve">Public Policy and International </w:t>
      </w:r>
      <w:proofErr w:type="gramStart"/>
      <w:r w:rsidRPr="004162B5">
        <w:rPr>
          <w:rFonts w:cstheme="minorHAnsi"/>
        </w:rPr>
        <w:t>Relations;</w:t>
      </w:r>
      <w:proofErr w:type="gramEnd"/>
    </w:p>
    <w:p w14:paraId="5D7C94F2" w14:textId="77777777" w:rsidR="00087559" w:rsidRPr="004162B5" w:rsidRDefault="00087559" w:rsidP="00087559">
      <w:pPr>
        <w:pStyle w:val="ListParagraph"/>
        <w:numPr>
          <w:ilvl w:val="0"/>
          <w:numId w:val="1"/>
        </w:numPr>
        <w:rPr>
          <w:rFonts w:cstheme="minorHAnsi"/>
        </w:rPr>
      </w:pPr>
      <w:r w:rsidRPr="004162B5">
        <w:rPr>
          <w:rFonts w:cstheme="minorHAnsi"/>
        </w:rPr>
        <w:t xml:space="preserve">Economics and Management; and </w:t>
      </w:r>
    </w:p>
    <w:p w14:paraId="0F6AF58A" w14:textId="77777777" w:rsidR="00087559" w:rsidRPr="004162B5" w:rsidRDefault="00087559" w:rsidP="00087559">
      <w:pPr>
        <w:pStyle w:val="ListParagraph"/>
        <w:numPr>
          <w:ilvl w:val="0"/>
          <w:numId w:val="1"/>
        </w:numPr>
        <w:rPr>
          <w:rFonts w:cstheme="minorHAnsi"/>
        </w:rPr>
      </w:pPr>
      <w:r w:rsidRPr="004162B5">
        <w:rPr>
          <w:rFonts w:cstheme="minorHAnsi"/>
        </w:rPr>
        <w:t>Law and Society.</w:t>
      </w:r>
    </w:p>
    <w:p w14:paraId="155A58A5" w14:textId="77777777" w:rsidR="00087559" w:rsidRPr="004162B5" w:rsidRDefault="00087559" w:rsidP="00087559">
      <w:pPr>
        <w:rPr>
          <w:rFonts w:cstheme="minorHAnsi"/>
        </w:rPr>
      </w:pPr>
      <w:r w:rsidRPr="004162B5">
        <w:rPr>
          <w:rFonts w:cstheme="minorHAnsi"/>
        </w:rPr>
        <w:t xml:space="preserve">Although these six broad areas are indicated, it will not be necessary to choose one of them as an area of concentration. For example, a </w:t>
      </w:r>
      <w:proofErr w:type="spellStart"/>
      <w:r w:rsidRPr="004162B5">
        <w:rPr>
          <w:rFonts w:cstheme="minorHAnsi"/>
        </w:rPr>
        <w:t>Yenching</w:t>
      </w:r>
      <w:proofErr w:type="spellEnd"/>
      <w:r w:rsidRPr="004162B5">
        <w:rPr>
          <w:rFonts w:cstheme="minorHAnsi"/>
        </w:rPr>
        <w:t xml:space="preserve"> Scholar may be an engineering graduate who knows little about China but wants international experience to add to his/her </w:t>
      </w:r>
      <w:proofErr w:type="gramStart"/>
      <w:r w:rsidRPr="004162B5">
        <w:rPr>
          <w:rFonts w:cstheme="minorHAnsi"/>
        </w:rPr>
        <w:t>resume, and</w:t>
      </w:r>
      <w:proofErr w:type="gramEnd"/>
      <w:r w:rsidRPr="004162B5">
        <w:rPr>
          <w:rFonts w:cstheme="minorHAnsi"/>
        </w:rPr>
        <w:t xml:space="preserve"> would take all courses at the Academy in English.</w:t>
      </w:r>
    </w:p>
    <w:p w14:paraId="46077D8B" w14:textId="77777777" w:rsidR="008E285A" w:rsidRPr="004162B5" w:rsidRDefault="008E285A" w:rsidP="00087559">
      <w:pPr>
        <w:rPr>
          <w:rFonts w:cstheme="minorHAnsi"/>
        </w:rPr>
      </w:pPr>
      <w:r w:rsidRPr="004162B5">
        <w:rPr>
          <w:rFonts w:cstheme="minorHAnsi"/>
        </w:rPr>
        <w:t xml:space="preserve">The Academy wants students to explore as many aspects of Chinese history, </w:t>
      </w:r>
      <w:proofErr w:type="gramStart"/>
      <w:r w:rsidRPr="004162B5">
        <w:rPr>
          <w:rFonts w:cstheme="minorHAnsi"/>
        </w:rPr>
        <w:t>culture</w:t>
      </w:r>
      <w:proofErr w:type="gramEnd"/>
      <w:r w:rsidRPr="004162B5">
        <w:rPr>
          <w:rFonts w:cstheme="minorHAnsi"/>
        </w:rPr>
        <w:t xml:space="preserve"> and contemporary affairs as possible. There will, however, be a requirement for the thesis, which will provide an opportunity for in-depth study of a particular subject under the guidance of the faculty adviser.</w:t>
      </w:r>
    </w:p>
    <w:p w14:paraId="286821E7" w14:textId="77777777" w:rsidR="00087559" w:rsidRPr="004162B5" w:rsidRDefault="00E243DA" w:rsidP="00087559">
      <w:pPr>
        <w:rPr>
          <w:rFonts w:cstheme="minorHAnsi"/>
        </w:rPr>
      </w:pPr>
      <w:r w:rsidRPr="004162B5">
        <w:rPr>
          <w:rFonts w:cstheme="minorHAnsi"/>
        </w:rPr>
        <w:t>Should a student wish to eventually pursue further advanced research, they may wish to apply to a Ph.D. in a particular Peking University depart after completing their degree at the Academy – something the Academy will be glad to help facilitate.</w:t>
      </w:r>
    </w:p>
    <w:p w14:paraId="1C4A3BCD" w14:textId="77777777" w:rsidR="00C15E1E" w:rsidRPr="00C15E1E" w:rsidRDefault="00C15E1E" w:rsidP="00C15E1E">
      <w:pPr>
        <w:spacing w:before="100" w:beforeAutospacing="1" w:after="100" w:afterAutospacing="1"/>
        <w:rPr>
          <w:rFonts w:cstheme="minorHAnsi"/>
        </w:rPr>
      </w:pPr>
      <w:r w:rsidRPr="00C15E1E">
        <w:rPr>
          <w:rFonts w:eastAsia="SimSun" w:cstheme="minorHAnsi"/>
          <w:b/>
          <w:bCs/>
          <w:color w:val="000000"/>
          <w:lang w:val="en-US"/>
        </w:rPr>
        <w:t>Accommodation arrangements prior to Covid-19</w:t>
      </w:r>
    </w:p>
    <w:p w14:paraId="66E4E403" w14:textId="77777777" w:rsidR="00C15E1E" w:rsidRPr="00C15E1E" w:rsidRDefault="00C15E1E" w:rsidP="00C15E1E">
      <w:pPr>
        <w:spacing w:before="100" w:beforeAutospacing="1" w:after="100" w:afterAutospacing="1"/>
        <w:rPr>
          <w:rFonts w:cstheme="minorHAnsi"/>
        </w:rPr>
      </w:pPr>
      <w:r w:rsidRPr="00C15E1E">
        <w:rPr>
          <w:rFonts w:eastAsia="SimSun" w:cstheme="minorHAnsi"/>
          <w:color w:val="000000"/>
          <w:lang w:val="en-US"/>
        </w:rPr>
        <w:t xml:space="preserve">The </w:t>
      </w:r>
      <w:proofErr w:type="spellStart"/>
      <w:r w:rsidRPr="00C15E1E">
        <w:rPr>
          <w:rFonts w:eastAsia="SimSun" w:cstheme="minorHAnsi"/>
          <w:color w:val="000000"/>
          <w:lang w:val="en-US"/>
        </w:rPr>
        <w:t>Yenching</w:t>
      </w:r>
      <w:proofErr w:type="spellEnd"/>
      <w:r w:rsidRPr="00C15E1E">
        <w:rPr>
          <w:rFonts w:eastAsia="SimSun" w:cstheme="minorHAnsi"/>
          <w:color w:val="000000"/>
          <w:lang w:val="en-US"/>
        </w:rPr>
        <w:t xml:space="preserve"> Academy classrooms and offices will </w:t>
      </w:r>
      <w:proofErr w:type="gramStart"/>
      <w:r w:rsidRPr="00C15E1E">
        <w:rPr>
          <w:rFonts w:eastAsia="SimSun" w:cstheme="minorHAnsi"/>
          <w:color w:val="000000"/>
          <w:lang w:val="en-US"/>
        </w:rPr>
        <w:t>be located in</w:t>
      </w:r>
      <w:proofErr w:type="gramEnd"/>
      <w:r w:rsidRPr="00C15E1E">
        <w:rPr>
          <w:rFonts w:eastAsia="SimSun" w:cstheme="minorHAnsi"/>
          <w:color w:val="000000"/>
          <w:lang w:val="en-US"/>
        </w:rPr>
        <w:t xml:space="preserve"> the Jing Yuan Courtyard, a former Imperial Garden, in the heart of Peking University campus. </w:t>
      </w:r>
      <w:proofErr w:type="spellStart"/>
      <w:r w:rsidRPr="00C15E1E">
        <w:rPr>
          <w:rFonts w:eastAsia="SimSun" w:cstheme="minorHAnsi"/>
          <w:color w:val="000000"/>
          <w:lang w:val="en-US"/>
        </w:rPr>
        <w:t>Yenching</w:t>
      </w:r>
      <w:proofErr w:type="spellEnd"/>
      <w:r w:rsidRPr="00C15E1E">
        <w:rPr>
          <w:rFonts w:eastAsia="SimSun" w:cstheme="minorHAnsi"/>
          <w:color w:val="000000"/>
          <w:lang w:val="en-US"/>
        </w:rPr>
        <w:t xml:space="preserve"> Scholars and visiting faculty will reside nearby in dormitory facilities that will feature common lounges, a library, and cafeteria. </w:t>
      </w:r>
      <w:proofErr w:type="spellStart"/>
      <w:r w:rsidRPr="00C15E1E">
        <w:rPr>
          <w:rFonts w:eastAsia="SimSun" w:cstheme="minorHAnsi"/>
          <w:color w:val="000000"/>
          <w:lang w:val="en-US"/>
        </w:rPr>
        <w:lastRenderedPageBreak/>
        <w:t>Yenching</w:t>
      </w:r>
      <w:proofErr w:type="spellEnd"/>
      <w:r w:rsidRPr="00C15E1E">
        <w:rPr>
          <w:rFonts w:eastAsia="SimSun" w:cstheme="minorHAnsi"/>
          <w:color w:val="000000"/>
          <w:lang w:val="en-US"/>
        </w:rPr>
        <w:t xml:space="preserve"> Scholars will live, learn, collaborate, and engage in a “community of scholars” that is at the same time very much a part of Peking University life.</w:t>
      </w:r>
    </w:p>
    <w:p w14:paraId="4EBEE970" w14:textId="77777777" w:rsidR="00C15E1E" w:rsidRPr="00C15E1E" w:rsidRDefault="00C15E1E" w:rsidP="00C15E1E">
      <w:pPr>
        <w:spacing w:before="100" w:beforeAutospacing="1" w:after="100" w:afterAutospacing="1"/>
        <w:rPr>
          <w:rFonts w:cstheme="minorHAnsi"/>
        </w:rPr>
      </w:pPr>
      <w:r w:rsidRPr="00C15E1E">
        <w:rPr>
          <w:rFonts w:eastAsia="SimSun" w:cstheme="minorHAnsi"/>
          <w:b/>
          <w:bCs/>
          <w:color w:val="000000"/>
          <w:lang w:val="en-US"/>
        </w:rPr>
        <w:t>Where Peking University is now</w:t>
      </w:r>
    </w:p>
    <w:p w14:paraId="0D0E4309" w14:textId="77777777" w:rsidR="00C15E1E" w:rsidRPr="00C15E1E" w:rsidRDefault="00C15E1E" w:rsidP="00C15E1E">
      <w:pPr>
        <w:spacing w:before="100" w:beforeAutospacing="1" w:after="100" w:afterAutospacing="1"/>
        <w:rPr>
          <w:rFonts w:cstheme="minorHAnsi"/>
        </w:rPr>
      </w:pPr>
      <w:r w:rsidRPr="00C15E1E">
        <w:rPr>
          <w:rFonts w:eastAsia="SimSun" w:cstheme="minorHAnsi"/>
          <w:color w:val="000000"/>
          <w:lang w:val="en-US"/>
        </w:rPr>
        <w:t xml:space="preserve">With over 150 international students currently enrolled in the </w:t>
      </w:r>
      <w:proofErr w:type="spellStart"/>
      <w:r w:rsidRPr="00C15E1E">
        <w:rPr>
          <w:rFonts w:eastAsia="SimSun" w:cstheme="minorHAnsi"/>
          <w:color w:val="000000"/>
          <w:lang w:val="en-US"/>
        </w:rPr>
        <w:t>Yenching</w:t>
      </w:r>
      <w:proofErr w:type="spellEnd"/>
      <w:r w:rsidRPr="00C15E1E">
        <w:rPr>
          <w:rFonts w:eastAsia="SimSun" w:cstheme="minorHAnsi"/>
          <w:color w:val="000000"/>
          <w:lang w:val="en-US"/>
        </w:rPr>
        <w:t xml:space="preserve"> Academy, half of them have either arrived in Beijing or had their flights booked. Although airfare and quarantine still pose international travel constraints to China, </w:t>
      </w:r>
      <w:proofErr w:type="spellStart"/>
      <w:r w:rsidRPr="00C15E1E">
        <w:rPr>
          <w:rFonts w:eastAsia="SimSun" w:cstheme="minorHAnsi"/>
          <w:color w:val="000000"/>
          <w:lang w:val="en-US"/>
        </w:rPr>
        <w:t>Yenching</w:t>
      </w:r>
      <w:proofErr w:type="spellEnd"/>
      <w:r w:rsidRPr="00C15E1E">
        <w:rPr>
          <w:rFonts w:eastAsia="SimSun" w:cstheme="minorHAnsi"/>
          <w:color w:val="000000"/>
          <w:lang w:val="en-US"/>
        </w:rPr>
        <w:t xml:space="preserve"> Academy is dedicated to get our Scholars to campus as soon as possible by providing additional funding. </w:t>
      </w:r>
    </w:p>
    <w:p w14:paraId="49118F6E" w14:textId="50F148F3" w:rsidR="00C15E1E" w:rsidRPr="00C15E1E" w:rsidRDefault="00C15E1E" w:rsidP="00C15E1E">
      <w:pPr>
        <w:spacing w:before="100" w:beforeAutospacing="1" w:after="100" w:afterAutospacing="1"/>
        <w:rPr>
          <w:rFonts w:cstheme="minorHAnsi"/>
        </w:rPr>
      </w:pPr>
      <w:proofErr w:type="spellStart"/>
      <w:r w:rsidRPr="00C15E1E">
        <w:rPr>
          <w:rFonts w:eastAsia="SimSun" w:cstheme="minorHAnsi"/>
          <w:b/>
          <w:bCs/>
          <w:color w:val="000000"/>
          <w:lang w:val="en-US"/>
        </w:rPr>
        <w:t>Yenching</w:t>
      </w:r>
      <w:proofErr w:type="spellEnd"/>
      <w:r w:rsidRPr="00C15E1E">
        <w:rPr>
          <w:rFonts w:eastAsia="SimSun" w:cstheme="minorHAnsi"/>
          <w:b/>
          <w:bCs/>
          <w:color w:val="000000"/>
          <w:lang w:val="en-US"/>
        </w:rPr>
        <w:t xml:space="preserve"> Academy's planning for the fall semester 202</w:t>
      </w:r>
      <w:r w:rsidR="00133F7F">
        <w:rPr>
          <w:rFonts w:eastAsia="SimSun" w:cstheme="minorHAnsi"/>
          <w:b/>
          <w:bCs/>
          <w:color w:val="000000"/>
          <w:lang w:val="en-US"/>
        </w:rPr>
        <w:t>4</w:t>
      </w:r>
    </w:p>
    <w:p w14:paraId="41B84D25" w14:textId="77777777" w:rsidR="00C15E1E" w:rsidRPr="00C15E1E" w:rsidRDefault="00C15E1E" w:rsidP="00C15E1E">
      <w:pPr>
        <w:spacing w:before="100" w:beforeAutospacing="1" w:after="100" w:afterAutospacing="1"/>
        <w:rPr>
          <w:rFonts w:cstheme="minorHAnsi"/>
        </w:rPr>
      </w:pPr>
      <w:r w:rsidRPr="00C15E1E">
        <w:rPr>
          <w:rFonts w:eastAsia="SimSun" w:cstheme="minorHAnsi"/>
          <w:color w:val="000000"/>
          <w:lang w:val="en-US"/>
        </w:rPr>
        <w:t xml:space="preserve">During the past three years, </w:t>
      </w:r>
      <w:proofErr w:type="spellStart"/>
      <w:r w:rsidRPr="00C15E1E">
        <w:rPr>
          <w:rFonts w:eastAsia="SimSun" w:cstheme="minorHAnsi"/>
          <w:color w:val="000000"/>
          <w:lang w:val="en-US"/>
        </w:rPr>
        <w:t>Yenching</w:t>
      </w:r>
      <w:proofErr w:type="spellEnd"/>
      <w:r w:rsidRPr="00C15E1E">
        <w:rPr>
          <w:rFonts w:eastAsia="SimSun" w:cstheme="minorHAnsi"/>
          <w:color w:val="000000"/>
          <w:lang w:val="en-US"/>
        </w:rPr>
        <w:t xml:space="preserve"> Academy has been operating our curriculum simultaneously online and offline for our Scholars from different parts of the world. We expect to move our classes fully offline starting from the 2023 fall semester. </w:t>
      </w:r>
    </w:p>
    <w:p w14:paraId="4B2C0C7D" w14:textId="77777777" w:rsidR="00C15E1E" w:rsidRPr="00C15E1E" w:rsidRDefault="00C15E1E" w:rsidP="00C15E1E">
      <w:pPr>
        <w:spacing w:before="100" w:beforeAutospacing="1" w:after="100" w:afterAutospacing="1"/>
        <w:rPr>
          <w:rFonts w:cstheme="minorHAnsi"/>
        </w:rPr>
      </w:pPr>
      <w:r w:rsidRPr="00C15E1E">
        <w:rPr>
          <w:rFonts w:eastAsia="SimSun" w:cstheme="minorHAnsi"/>
          <w:b/>
          <w:bCs/>
          <w:color w:val="000000"/>
          <w:lang w:val="en-US"/>
        </w:rPr>
        <w:t xml:space="preserve">Updated application requirements </w:t>
      </w:r>
    </w:p>
    <w:p w14:paraId="25A30477" w14:textId="3C3F75A4" w:rsidR="00C15E1E" w:rsidRPr="00C15E1E" w:rsidRDefault="00C15E1E" w:rsidP="00C15E1E">
      <w:pPr>
        <w:spacing w:before="100" w:beforeAutospacing="1" w:after="100" w:afterAutospacing="1"/>
        <w:rPr>
          <w:rFonts w:cstheme="minorHAnsi"/>
        </w:rPr>
      </w:pPr>
      <w:r w:rsidRPr="00C15E1E">
        <w:rPr>
          <w:rFonts w:eastAsia="SimSun" w:cstheme="minorHAnsi"/>
          <w:color w:val="000000"/>
          <w:lang w:val="en-US"/>
        </w:rPr>
        <w:t xml:space="preserve">After reflecting on </w:t>
      </w:r>
      <w:r w:rsidR="00A107A1">
        <w:rPr>
          <w:rFonts w:eastAsia="SimSun" w:cstheme="minorHAnsi"/>
          <w:color w:val="000000"/>
          <w:lang w:val="en-US"/>
        </w:rPr>
        <w:t>previous</w:t>
      </w:r>
      <w:r w:rsidRPr="00C15E1E">
        <w:rPr>
          <w:rFonts w:eastAsia="SimSun" w:cstheme="minorHAnsi"/>
          <w:color w:val="000000"/>
          <w:lang w:val="en-US"/>
        </w:rPr>
        <w:t xml:space="preserve"> admissions cycle</w:t>
      </w:r>
      <w:r w:rsidR="00A107A1">
        <w:rPr>
          <w:rFonts w:eastAsia="SimSun" w:cstheme="minorHAnsi"/>
          <w:color w:val="000000"/>
          <w:lang w:val="en-US"/>
        </w:rPr>
        <w:t>s</w:t>
      </w:r>
      <w:r w:rsidRPr="00C15E1E">
        <w:rPr>
          <w:rFonts w:eastAsia="SimSun" w:cstheme="minorHAnsi"/>
          <w:color w:val="000000"/>
          <w:lang w:val="en-US"/>
        </w:rPr>
        <w:t xml:space="preserve"> with a required research proposal, slight changes</w:t>
      </w:r>
      <w:r w:rsidR="00A96E35">
        <w:rPr>
          <w:rFonts w:eastAsia="SimSun" w:cstheme="minorHAnsi"/>
          <w:color w:val="000000"/>
          <w:lang w:val="en-US"/>
        </w:rPr>
        <w:t xml:space="preserve"> have been implemented</w:t>
      </w:r>
      <w:r w:rsidRPr="00C15E1E">
        <w:rPr>
          <w:rFonts w:eastAsia="SimSun" w:cstheme="minorHAnsi"/>
          <w:color w:val="000000"/>
          <w:lang w:val="en-US"/>
        </w:rPr>
        <w:t xml:space="preserve">. We are now requiring what we call a Statement of Research Interest instead of a research proposal and have increased the length of this portion of the application to a maximum of 1500 words. We also want to give applicants more flexibility in how they approach this requirement. If they have a </w:t>
      </w:r>
      <w:proofErr w:type="gramStart"/>
      <w:r w:rsidRPr="00C15E1E">
        <w:rPr>
          <w:rFonts w:eastAsia="SimSun" w:cstheme="minorHAnsi"/>
          <w:color w:val="000000"/>
          <w:lang w:val="en-US"/>
        </w:rPr>
        <w:t>fully-formed</w:t>
      </w:r>
      <w:proofErr w:type="gramEnd"/>
      <w:r w:rsidRPr="00C15E1E">
        <w:rPr>
          <w:rFonts w:eastAsia="SimSun" w:cstheme="minorHAnsi"/>
          <w:color w:val="000000"/>
          <w:lang w:val="en-US"/>
        </w:rPr>
        <w:t xml:space="preserve"> research project, we are happy to read a formal research proposal; on the other hand, it’s also acceptable to be honest about what potential research topic(s) they’re interested in exploring at YCA, even if they don’t know exactly which topic they plan on pursuing. The Statement of Research Interest, however, should be a formal, academic essay, preferably describing the significance of the topic(s), contextualized by referencing relevant scholarly literature, and suggesting ways in which they intend to conduct the research.  </w:t>
      </w:r>
    </w:p>
    <w:p w14:paraId="0DB81595" w14:textId="37F2639F" w:rsidR="00EE4A80" w:rsidRPr="00EE4A80" w:rsidRDefault="00EE4A80" w:rsidP="00EE4A80">
      <w:pPr>
        <w:rPr>
          <w:rFonts w:cstheme="minorHAnsi"/>
          <w:b/>
        </w:rPr>
      </w:pPr>
      <w:r w:rsidRPr="00EE4A80">
        <w:rPr>
          <w:rFonts w:cstheme="minorHAnsi"/>
          <w:b/>
        </w:rPr>
        <w:t xml:space="preserve">Peking University policy prohibiting dual </w:t>
      </w:r>
      <w:proofErr w:type="spellStart"/>
      <w:proofErr w:type="gramStart"/>
      <w:r w:rsidRPr="00EE4A80">
        <w:rPr>
          <w:rFonts w:cstheme="minorHAnsi"/>
          <w:b/>
        </w:rPr>
        <w:t>enrol</w:t>
      </w:r>
      <w:r w:rsidR="000B43FF">
        <w:rPr>
          <w:rFonts w:cstheme="minorHAnsi"/>
          <w:b/>
        </w:rPr>
        <w:t>l</w:t>
      </w:r>
      <w:r w:rsidRPr="00EE4A80">
        <w:rPr>
          <w:rFonts w:cstheme="minorHAnsi"/>
          <w:b/>
        </w:rPr>
        <w:t>ments</w:t>
      </w:r>
      <w:proofErr w:type="spellEnd"/>
      <w:proofErr w:type="gramEnd"/>
      <w:r w:rsidRPr="00EE4A80">
        <w:rPr>
          <w:rFonts w:cstheme="minorHAnsi"/>
          <w:b/>
        </w:rPr>
        <w:t xml:space="preserve"> </w:t>
      </w:r>
    </w:p>
    <w:p w14:paraId="0BDD64F7" w14:textId="48FD4950" w:rsidR="00EE4A80" w:rsidRDefault="00EE4A80" w:rsidP="00EE4A80">
      <w:pPr>
        <w:rPr>
          <w:rFonts w:cstheme="minorHAnsi"/>
          <w:bCs/>
        </w:rPr>
      </w:pPr>
      <w:r w:rsidRPr="00EE4A80">
        <w:rPr>
          <w:rFonts w:cstheme="minorHAnsi"/>
          <w:bCs/>
        </w:rPr>
        <w:t xml:space="preserve">We’d like to clarify one aspect of Peking University policy for you. The university does not allow students to </w:t>
      </w:r>
      <w:proofErr w:type="spellStart"/>
      <w:r w:rsidRPr="00EE4A80">
        <w:rPr>
          <w:rFonts w:cstheme="minorHAnsi"/>
          <w:bCs/>
        </w:rPr>
        <w:t>enrol</w:t>
      </w:r>
      <w:r w:rsidR="000B43FF">
        <w:rPr>
          <w:rFonts w:cstheme="minorHAnsi"/>
          <w:bCs/>
        </w:rPr>
        <w:t>l</w:t>
      </w:r>
      <w:proofErr w:type="spellEnd"/>
      <w:r w:rsidRPr="00EE4A80">
        <w:rPr>
          <w:rFonts w:cstheme="minorHAnsi"/>
          <w:bCs/>
        </w:rPr>
        <w:t xml:space="preserve"> at PKU if they are also enrolled as students in any other degree-granting programs during their course of study in China. </w:t>
      </w:r>
    </w:p>
    <w:p w14:paraId="64B03C8F" w14:textId="77777777" w:rsidR="00C00946" w:rsidRDefault="00C00946" w:rsidP="00EE4A80">
      <w:pPr>
        <w:rPr>
          <w:rFonts w:cstheme="minorHAnsi"/>
          <w:bCs/>
        </w:rPr>
      </w:pPr>
    </w:p>
    <w:p w14:paraId="2C64BE5A" w14:textId="174C2319" w:rsidR="00F24E19" w:rsidRDefault="00EE4A80" w:rsidP="00087559">
      <w:pPr>
        <w:rPr>
          <w:rFonts w:cstheme="minorHAnsi"/>
          <w:b/>
        </w:rPr>
      </w:pPr>
      <w:proofErr w:type="spellStart"/>
      <w:r w:rsidRPr="00EE4A80">
        <w:rPr>
          <w:rFonts w:cstheme="minorHAnsi"/>
          <w:b/>
        </w:rPr>
        <w:t>Yenching</w:t>
      </w:r>
      <w:proofErr w:type="spellEnd"/>
      <w:r w:rsidRPr="00EE4A80">
        <w:rPr>
          <w:rFonts w:cstheme="minorHAnsi"/>
          <w:b/>
        </w:rPr>
        <w:t xml:space="preserve"> Academy of Peking University 202</w:t>
      </w:r>
      <w:r w:rsidR="00124374">
        <w:rPr>
          <w:rFonts w:cstheme="minorHAnsi"/>
          <w:b/>
        </w:rPr>
        <w:t>3</w:t>
      </w:r>
      <w:r w:rsidRPr="00EE4A80">
        <w:rPr>
          <w:rFonts w:cstheme="minorHAnsi"/>
          <w:b/>
        </w:rPr>
        <w:t xml:space="preserve"> Recruitment Info Session/Staff Q&amp;A Session</w:t>
      </w:r>
      <w:r>
        <w:rPr>
          <w:rFonts w:cstheme="minorHAnsi"/>
          <w:b/>
        </w:rPr>
        <w:t>:</w:t>
      </w:r>
    </w:p>
    <w:p w14:paraId="016004C3" w14:textId="272D392F" w:rsidR="00EE4A80" w:rsidRPr="00EE4A80" w:rsidRDefault="003B02F5" w:rsidP="00EE4A80">
      <w:pPr>
        <w:spacing w:before="100" w:beforeAutospacing="1" w:after="100" w:afterAutospacing="1"/>
        <w:rPr>
          <w:rFonts w:cstheme="minorHAnsi"/>
        </w:rPr>
      </w:pPr>
      <w:r>
        <w:rPr>
          <w:rFonts w:cstheme="minorHAnsi"/>
          <w:lang w:val="en-US"/>
        </w:rPr>
        <w:t>We are c</w:t>
      </w:r>
      <w:r w:rsidR="00EE4A80" w:rsidRPr="00EE4A80">
        <w:rPr>
          <w:rFonts w:cstheme="minorHAnsi"/>
          <w:lang w:val="en-US"/>
        </w:rPr>
        <w:t xml:space="preserve">urrently accepting international applicants for the </w:t>
      </w:r>
      <w:r w:rsidR="00A96E35">
        <w:rPr>
          <w:rFonts w:cstheme="minorHAnsi"/>
          <w:lang w:val="en-US"/>
        </w:rPr>
        <w:t>2024</w:t>
      </w:r>
      <w:r w:rsidR="00A96E35" w:rsidRPr="00EE4A80">
        <w:rPr>
          <w:rFonts w:cstheme="minorHAnsi"/>
          <w:lang w:val="en-US"/>
        </w:rPr>
        <w:t xml:space="preserve"> </w:t>
      </w:r>
      <w:r w:rsidR="00EE4A80" w:rsidRPr="00EE4A80">
        <w:rPr>
          <w:rFonts w:cstheme="minorHAnsi"/>
          <w:lang w:val="en-US"/>
        </w:rPr>
        <w:t xml:space="preserve">cohort and are about to start hosting information sessions over the next couple of months. </w:t>
      </w:r>
      <w:r w:rsidR="00A96E35">
        <w:rPr>
          <w:rFonts w:cstheme="minorHAnsi"/>
          <w:lang w:val="en-US"/>
        </w:rPr>
        <w:t>W</w:t>
      </w:r>
      <w:r w:rsidR="00EE4A80" w:rsidRPr="00EE4A80">
        <w:rPr>
          <w:rFonts w:cstheme="minorHAnsi"/>
          <w:lang w:val="en-US"/>
        </w:rPr>
        <w:t xml:space="preserve">e are planning a series of online info sessions for our prospective applicants. Apart from exclusive sessions for our partner/cooperating universities, we will also be hosting six open info sessions, each focused on one research area at YCA (Economics and Management, Politics and International Relations, Law and Society, Literature and Culture, History and Archaeology and Philosophy and Religion). These info sessions will be open to anyone and will offer more content on specific research areas including elective courses, PKU faculty with similar specializations, related thesis topics from previous </w:t>
      </w:r>
      <w:proofErr w:type="spellStart"/>
      <w:r w:rsidR="00EE4A80" w:rsidRPr="00EE4A80">
        <w:rPr>
          <w:rFonts w:cstheme="minorHAnsi"/>
          <w:lang w:val="en-US"/>
        </w:rPr>
        <w:t>Yenching</w:t>
      </w:r>
      <w:proofErr w:type="spellEnd"/>
      <w:r w:rsidR="00EE4A80" w:rsidRPr="00EE4A80">
        <w:rPr>
          <w:rFonts w:cstheme="minorHAnsi"/>
          <w:lang w:val="en-US"/>
        </w:rPr>
        <w:t xml:space="preserve"> scholars, and presentations from alumni. Potential applicants from </w:t>
      </w:r>
      <w:r w:rsidR="00EE4A80">
        <w:rPr>
          <w:rFonts w:cstheme="minorHAnsi"/>
          <w:lang w:val="en-US"/>
        </w:rPr>
        <w:t>U</w:t>
      </w:r>
      <w:r w:rsidR="00A26821">
        <w:rPr>
          <w:rFonts w:cstheme="minorHAnsi"/>
          <w:lang w:val="en-US"/>
        </w:rPr>
        <w:t>CT</w:t>
      </w:r>
      <w:r w:rsidR="00EE4A80" w:rsidRPr="00EE4A80">
        <w:rPr>
          <w:rFonts w:cstheme="minorHAnsi"/>
          <w:lang w:val="en-US"/>
        </w:rPr>
        <w:t xml:space="preserve"> are also welcome to attend! Detailed information about these open info sessions will be available soon on our website.  </w:t>
      </w:r>
    </w:p>
    <w:p w14:paraId="075B0CE0" w14:textId="175F8B74" w:rsidR="00BF57DA" w:rsidRPr="004162B5" w:rsidRDefault="00A26821" w:rsidP="00087559">
      <w:pPr>
        <w:rPr>
          <w:rFonts w:cstheme="minorHAnsi"/>
          <w:b/>
        </w:rPr>
      </w:pPr>
      <w:r>
        <w:rPr>
          <w:rFonts w:cstheme="minorHAnsi"/>
          <w:b/>
        </w:rPr>
        <w:lastRenderedPageBreak/>
        <w:t>V</w:t>
      </w:r>
      <w:r w:rsidR="00BF57DA" w:rsidRPr="004162B5">
        <w:rPr>
          <w:rFonts w:cstheme="minorHAnsi"/>
          <w:b/>
        </w:rPr>
        <w:t>alue and tenure</w:t>
      </w:r>
    </w:p>
    <w:p w14:paraId="4B0994F0" w14:textId="77777777" w:rsidR="00BF57DA" w:rsidRPr="004162B5" w:rsidRDefault="00BF57DA" w:rsidP="00087559">
      <w:pPr>
        <w:rPr>
          <w:rFonts w:cstheme="minorHAnsi"/>
        </w:rPr>
      </w:pPr>
      <w:r w:rsidRPr="004162B5">
        <w:rPr>
          <w:rFonts w:cstheme="minorHAnsi"/>
        </w:rPr>
        <w:t xml:space="preserve">Three </w:t>
      </w:r>
      <w:proofErr w:type="gramStart"/>
      <w:r w:rsidRPr="004162B5">
        <w:rPr>
          <w:rFonts w:cstheme="minorHAnsi"/>
        </w:rPr>
        <w:t>fully-funded</w:t>
      </w:r>
      <w:proofErr w:type="gramEnd"/>
      <w:r w:rsidRPr="004162B5">
        <w:rPr>
          <w:rFonts w:cstheme="minorHAnsi"/>
        </w:rPr>
        <w:t xml:space="preserve"> one-year scholarships will be available for selected UCT students.</w:t>
      </w:r>
    </w:p>
    <w:p w14:paraId="49A3916E" w14:textId="77777777" w:rsidR="00BF57DA" w:rsidRPr="004162B5" w:rsidRDefault="00BF57DA" w:rsidP="00087559">
      <w:pPr>
        <w:rPr>
          <w:rFonts w:cstheme="minorHAnsi"/>
          <w:b/>
        </w:rPr>
      </w:pPr>
      <w:r w:rsidRPr="004162B5">
        <w:rPr>
          <w:rFonts w:cstheme="minorHAnsi"/>
          <w:b/>
        </w:rPr>
        <w:t>Conditions of award</w:t>
      </w:r>
    </w:p>
    <w:p w14:paraId="230F056D" w14:textId="77777777" w:rsidR="00BF57DA" w:rsidRPr="004162B5" w:rsidRDefault="00BF57DA" w:rsidP="00BF57DA">
      <w:pPr>
        <w:pStyle w:val="ListParagraph"/>
        <w:numPr>
          <w:ilvl w:val="0"/>
          <w:numId w:val="2"/>
        </w:numPr>
        <w:rPr>
          <w:rFonts w:cstheme="minorHAnsi"/>
          <w:b/>
        </w:rPr>
      </w:pPr>
      <w:r w:rsidRPr="004162B5">
        <w:rPr>
          <w:rFonts w:cstheme="minorHAnsi"/>
        </w:rPr>
        <w:t xml:space="preserve">UCT students from South Africa, Africa and the rest of the world are eligible to apply. The </w:t>
      </w:r>
      <w:proofErr w:type="spellStart"/>
      <w:r w:rsidRPr="004162B5">
        <w:rPr>
          <w:rFonts w:cstheme="minorHAnsi"/>
        </w:rPr>
        <w:t>Yenching</w:t>
      </w:r>
      <w:proofErr w:type="spellEnd"/>
      <w:r w:rsidRPr="004162B5">
        <w:rPr>
          <w:rFonts w:cstheme="minorHAnsi"/>
        </w:rPr>
        <w:t xml:space="preserve"> Academy is aiming for a student body with broad geographic representation.</w:t>
      </w:r>
    </w:p>
    <w:p w14:paraId="124FDF9F" w14:textId="77777777" w:rsidR="003B63DF" w:rsidRPr="004162B5" w:rsidRDefault="003B63DF" w:rsidP="00BF57DA">
      <w:pPr>
        <w:pStyle w:val="ListParagraph"/>
        <w:numPr>
          <w:ilvl w:val="0"/>
          <w:numId w:val="2"/>
        </w:numPr>
        <w:rPr>
          <w:rFonts w:cstheme="minorHAnsi"/>
          <w:b/>
        </w:rPr>
      </w:pPr>
      <w:r w:rsidRPr="004162B5">
        <w:rPr>
          <w:rFonts w:cstheme="minorHAnsi"/>
        </w:rPr>
        <w:t xml:space="preserve">Students must demonstrate academic excellence. Students who have an exceptionally good Honours or who already hold a </w:t>
      </w:r>
      <w:proofErr w:type="gramStart"/>
      <w:r w:rsidRPr="004162B5">
        <w:rPr>
          <w:rFonts w:cstheme="minorHAnsi"/>
        </w:rPr>
        <w:t>Master’s</w:t>
      </w:r>
      <w:proofErr w:type="gramEnd"/>
      <w:r w:rsidRPr="004162B5">
        <w:rPr>
          <w:rFonts w:cstheme="minorHAnsi"/>
        </w:rPr>
        <w:t xml:space="preserve"> degree may apply.</w:t>
      </w:r>
    </w:p>
    <w:p w14:paraId="1D429302" w14:textId="0EE836A9" w:rsidR="003B63DF" w:rsidRPr="004162B5" w:rsidRDefault="003B63DF" w:rsidP="00BF57DA">
      <w:pPr>
        <w:pStyle w:val="ListParagraph"/>
        <w:numPr>
          <w:ilvl w:val="0"/>
          <w:numId w:val="2"/>
        </w:numPr>
        <w:rPr>
          <w:rFonts w:cstheme="minorHAnsi"/>
          <w:b/>
        </w:rPr>
      </w:pPr>
      <w:r w:rsidRPr="004162B5">
        <w:rPr>
          <w:rFonts w:cstheme="minorHAnsi"/>
        </w:rPr>
        <w:t>Students may not be older than 25 years of age by August 31, 20</w:t>
      </w:r>
      <w:r w:rsidR="00002F7F" w:rsidRPr="004162B5">
        <w:rPr>
          <w:rFonts w:cstheme="minorHAnsi"/>
        </w:rPr>
        <w:t>2</w:t>
      </w:r>
      <w:r w:rsidR="00133F7F">
        <w:rPr>
          <w:rFonts w:cstheme="minorHAnsi"/>
        </w:rPr>
        <w:t>4</w:t>
      </w:r>
      <w:r w:rsidRPr="004162B5">
        <w:rPr>
          <w:rFonts w:cstheme="minorHAnsi"/>
        </w:rPr>
        <w:t xml:space="preserve"> (for countries where military service is mandatory, the age preference is 27 years old or younger)</w:t>
      </w:r>
    </w:p>
    <w:p w14:paraId="1E0E68B4" w14:textId="77777777" w:rsidR="00BF57DA" w:rsidRPr="004162B5" w:rsidRDefault="003B63DF" w:rsidP="003B63DF">
      <w:pPr>
        <w:pStyle w:val="ListParagraph"/>
        <w:numPr>
          <w:ilvl w:val="0"/>
          <w:numId w:val="2"/>
        </w:numPr>
        <w:rPr>
          <w:rFonts w:cstheme="minorHAnsi"/>
          <w:b/>
        </w:rPr>
      </w:pPr>
      <w:r w:rsidRPr="004162B5">
        <w:rPr>
          <w:rFonts w:cstheme="minorHAnsi"/>
        </w:rPr>
        <w:t>The subjects that can be studied at the Academy will range across the humanities and social sciences as they pertain to China.</w:t>
      </w:r>
    </w:p>
    <w:p w14:paraId="32A13E84" w14:textId="0B520DD8" w:rsidR="0044163F" w:rsidRPr="00C00946" w:rsidRDefault="0044163F" w:rsidP="003B63DF">
      <w:pPr>
        <w:pStyle w:val="ListParagraph"/>
        <w:numPr>
          <w:ilvl w:val="0"/>
          <w:numId w:val="2"/>
        </w:numPr>
        <w:rPr>
          <w:rFonts w:cstheme="minorHAnsi"/>
          <w:b/>
        </w:rPr>
      </w:pPr>
      <w:r w:rsidRPr="004162B5">
        <w:rPr>
          <w:rFonts w:cstheme="minorHAnsi"/>
        </w:rPr>
        <w:t>The program begins in September 20</w:t>
      </w:r>
      <w:r w:rsidR="000B1EB5" w:rsidRPr="004162B5">
        <w:rPr>
          <w:rFonts w:cstheme="minorHAnsi"/>
        </w:rPr>
        <w:t>2</w:t>
      </w:r>
      <w:r w:rsidR="00133F7F">
        <w:rPr>
          <w:rFonts w:cstheme="minorHAnsi"/>
        </w:rPr>
        <w:t>4</w:t>
      </w:r>
      <w:r w:rsidRPr="004162B5">
        <w:rPr>
          <w:rFonts w:cstheme="minorHAnsi"/>
        </w:rPr>
        <w:t>.</w:t>
      </w:r>
    </w:p>
    <w:p w14:paraId="27163DBA" w14:textId="77777777" w:rsidR="004162B5" w:rsidRPr="004162B5" w:rsidRDefault="004162B5" w:rsidP="004162B5">
      <w:pPr>
        <w:pStyle w:val="ListParagraph"/>
        <w:rPr>
          <w:rFonts w:cstheme="minorHAnsi"/>
          <w:b/>
        </w:rPr>
      </w:pPr>
    </w:p>
    <w:p w14:paraId="6EE823AB" w14:textId="0F838C11" w:rsidR="0044163F" w:rsidRPr="004162B5" w:rsidRDefault="00E81286" w:rsidP="0044163F">
      <w:pPr>
        <w:rPr>
          <w:rFonts w:cstheme="minorHAnsi"/>
          <w:b/>
        </w:rPr>
      </w:pPr>
      <w:r>
        <w:rPr>
          <w:rFonts w:cstheme="minorHAnsi"/>
          <w:b/>
        </w:rPr>
        <w:t>A</w:t>
      </w:r>
      <w:r w:rsidR="0044163F" w:rsidRPr="004162B5">
        <w:rPr>
          <w:rFonts w:cstheme="minorHAnsi"/>
          <w:b/>
        </w:rPr>
        <w:t>pplication procedure</w:t>
      </w:r>
    </w:p>
    <w:p w14:paraId="686C555B" w14:textId="752B7740" w:rsidR="0038104A" w:rsidRPr="004162B5" w:rsidRDefault="0044163F" w:rsidP="0038104A">
      <w:pPr>
        <w:rPr>
          <w:rFonts w:cstheme="minorHAnsi"/>
        </w:rPr>
      </w:pPr>
      <w:r w:rsidRPr="004162B5">
        <w:rPr>
          <w:rFonts w:cstheme="minorHAnsi"/>
        </w:rPr>
        <w:t>Interested candidates should provide the following</w:t>
      </w:r>
      <w:r w:rsidR="009D6CE1" w:rsidRPr="004162B5">
        <w:rPr>
          <w:rFonts w:cstheme="minorHAnsi"/>
        </w:rPr>
        <w:t xml:space="preserve"> to the </w:t>
      </w:r>
      <w:r w:rsidR="00813A63" w:rsidRPr="004162B5">
        <w:rPr>
          <w:rFonts w:cstheme="minorHAnsi"/>
        </w:rPr>
        <w:t xml:space="preserve">Office for </w:t>
      </w:r>
      <w:r w:rsidR="009D6CE1" w:rsidRPr="004162B5">
        <w:rPr>
          <w:rFonts w:cstheme="minorHAnsi"/>
        </w:rPr>
        <w:t>Postgradu</w:t>
      </w:r>
      <w:r w:rsidR="00813A63" w:rsidRPr="004162B5">
        <w:rPr>
          <w:rFonts w:cstheme="minorHAnsi"/>
        </w:rPr>
        <w:t>ate Studies</w:t>
      </w:r>
      <w:r w:rsidR="0018313E" w:rsidRPr="004162B5">
        <w:rPr>
          <w:rFonts w:cstheme="minorHAnsi"/>
        </w:rPr>
        <w:t xml:space="preserve"> and </w:t>
      </w:r>
      <w:r w:rsidR="0034680A" w:rsidRPr="004162B5">
        <w:rPr>
          <w:rFonts w:cstheme="minorHAnsi"/>
        </w:rPr>
        <w:t xml:space="preserve">the </w:t>
      </w:r>
      <w:r w:rsidR="0018313E" w:rsidRPr="004162B5">
        <w:rPr>
          <w:rFonts w:cstheme="minorHAnsi"/>
        </w:rPr>
        <w:t xml:space="preserve">application must be sent to </w:t>
      </w:r>
      <w:hyperlink r:id="rId6" w:history="1">
        <w:r w:rsidR="0018313E" w:rsidRPr="004162B5">
          <w:rPr>
            <w:rStyle w:val="Hyperlink"/>
            <w:rFonts w:cstheme="minorHAnsi"/>
            <w:color w:val="4472C4" w:themeColor="accent1"/>
          </w:rPr>
          <w:t>pgstudies@uct.ac.za</w:t>
        </w:r>
      </w:hyperlink>
      <w:r w:rsidR="0018313E" w:rsidRPr="004162B5">
        <w:rPr>
          <w:rFonts w:cstheme="minorHAnsi"/>
        </w:rPr>
        <w:t xml:space="preserve"> :</w:t>
      </w:r>
    </w:p>
    <w:p w14:paraId="1F1367DE" w14:textId="4B4E5BC8" w:rsidR="0038104A" w:rsidRPr="00A26821" w:rsidRDefault="0038104A" w:rsidP="00A26821">
      <w:pPr>
        <w:pStyle w:val="ListParagraph"/>
        <w:numPr>
          <w:ilvl w:val="0"/>
          <w:numId w:val="5"/>
        </w:numPr>
        <w:rPr>
          <w:rFonts w:cstheme="minorHAnsi"/>
        </w:rPr>
      </w:pPr>
      <w:r w:rsidRPr="00A26821">
        <w:rPr>
          <w:rFonts w:cstheme="minorHAnsi"/>
        </w:rPr>
        <w:t xml:space="preserve">Minimum of a </w:t>
      </w:r>
      <w:proofErr w:type="gramStart"/>
      <w:r w:rsidRPr="00A26821">
        <w:rPr>
          <w:rFonts w:cstheme="minorHAnsi"/>
        </w:rPr>
        <w:t>Bachelor's</w:t>
      </w:r>
      <w:proofErr w:type="gramEnd"/>
      <w:r w:rsidRPr="00A26821">
        <w:rPr>
          <w:rFonts w:cstheme="minorHAnsi"/>
        </w:rPr>
        <w:t xml:space="preserve"> degree in any field, or currently enrolled on a degree program awarded no later than August 31 of the year in which they wish to enrol;  </w:t>
      </w:r>
    </w:p>
    <w:p w14:paraId="46846107" w14:textId="57445854" w:rsidR="0038104A" w:rsidRPr="00A26821" w:rsidRDefault="0038104A" w:rsidP="00A26821">
      <w:pPr>
        <w:pStyle w:val="ListParagraph"/>
        <w:numPr>
          <w:ilvl w:val="0"/>
          <w:numId w:val="5"/>
        </w:numPr>
        <w:rPr>
          <w:rFonts w:cstheme="minorHAnsi"/>
        </w:rPr>
      </w:pPr>
      <w:r w:rsidRPr="00A26821">
        <w:rPr>
          <w:rFonts w:cstheme="minorHAnsi"/>
        </w:rPr>
        <w:t xml:space="preserve">An outstanding academic </w:t>
      </w:r>
      <w:proofErr w:type="gramStart"/>
      <w:r w:rsidRPr="00A26821">
        <w:rPr>
          <w:rFonts w:cstheme="minorHAnsi"/>
        </w:rPr>
        <w:t>record;</w:t>
      </w:r>
      <w:proofErr w:type="gramEnd"/>
      <w:r w:rsidRPr="00A26821">
        <w:rPr>
          <w:rFonts w:cstheme="minorHAnsi"/>
        </w:rPr>
        <w:t xml:space="preserve"> </w:t>
      </w:r>
    </w:p>
    <w:p w14:paraId="5F8B17EB" w14:textId="7BF30EAD" w:rsidR="0038104A" w:rsidRPr="00A26821" w:rsidRDefault="0038104A" w:rsidP="00A26821">
      <w:pPr>
        <w:pStyle w:val="ListParagraph"/>
        <w:numPr>
          <w:ilvl w:val="0"/>
          <w:numId w:val="5"/>
        </w:numPr>
        <w:rPr>
          <w:rFonts w:cstheme="minorHAnsi"/>
        </w:rPr>
      </w:pPr>
      <w:r w:rsidRPr="00A26821">
        <w:rPr>
          <w:rFonts w:cstheme="minorHAnsi"/>
        </w:rPr>
        <w:t xml:space="preserve">Strong interest in interdisciplinary study of </w:t>
      </w:r>
      <w:proofErr w:type="gramStart"/>
      <w:r w:rsidRPr="00A26821">
        <w:rPr>
          <w:rFonts w:cstheme="minorHAnsi"/>
        </w:rPr>
        <w:t>China;</w:t>
      </w:r>
      <w:proofErr w:type="gramEnd"/>
      <w:r w:rsidRPr="00A26821">
        <w:rPr>
          <w:rFonts w:cstheme="minorHAnsi"/>
        </w:rPr>
        <w:t xml:space="preserve"> </w:t>
      </w:r>
    </w:p>
    <w:p w14:paraId="76216C0F" w14:textId="469281FB" w:rsidR="0038104A" w:rsidRPr="00A26821" w:rsidRDefault="0038104A" w:rsidP="00A26821">
      <w:pPr>
        <w:pStyle w:val="ListParagraph"/>
        <w:numPr>
          <w:ilvl w:val="0"/>
          <w:numId w:val="5"/>
        </w:numPr>
        <w:rPr>
          <w:rFonts w:cstheme="minorHAnsi"/>
        </w:rPr>
      </w:pPr>
      <w:r w:rsidRPr="00A26821">
        <w:rPr>
          <w:rFonts w:cstheme="minorHAnsi"/>
        </w:rPr>
        <w:t xml:space="preserve">A record of extracurricular achievement, community engagement, social responsibility, and leadership </w:t>
      </w:r>
      <w:proofErr w:type="gramStart"/>
      <w:r w:rsidRPr="00A26821">
        <w:rPr>
          <w:rFonts w:cstheme="minorHAnsi"/>
        </w:rPr>
        <w:t>potential;</w:t>
      </w:r>
      <w:proofErr w:type="gramEnd"/>
      <w:r w:rsidRPr="00A26821">
        <w:rPr>
          <w:rFonts w:cstheme="minorHAnsi"/>
        </w:rPr>
        <w:t xml:space="preserve"> </w:t>
      </w:r>
    </w:p>
    <w:p w14:paraId="7B3B658B" w14:textId="3AE1A2E3" w:rsidR="0038104A" w:rsidRPr="00A26821" w:rsidRDefault="0038104A" w:rsidP="00A26821">
      <w:pPr>
        <w:pStyle w:val="ListParagraph"/>
        <w:numPr>
          <w:ilvl w:val="0"/>
          <w:numId w:val="5"/>
        </w:numPr>
        <w:rPr>
          <w:rFonts w:cstheme="minorHAnsi"/>
        </w:rPr>
      </w:pPr>
      <w:r w:rsidRPr="00A26821">
        <w:rPr>
          <w:rFonts w:cstheme="minorHAnsi"/>
        </w:rPr>
        <w:t xml:space="preserve">English proficiency. </w:t>
      </w:r>
    </w:p>
    <w:p w14:paraId="30B38D7E" w14:textId="77777777" w:rsidR="0038104A" w:rsidRPr="00402C7F" w:rsidRDefault="0038104A" w:rsidP="0038104A">
      <w:pPr>
        <w:rPr>
          <w:rFonts w:cstheme="minorHAnsi"/>
          <w:i/>
          <w:iCs/>
        </w:rPr>
      </w:pPr>
    </w:p>
    <w:p w14:paraId="7347E852" w14:textId="1B4AC62A" w:rsidR="0038104A" w:rsidRPr="00402C7F" w:rsidRDefault="0038104A" w:rsidP="0038104A">
      <w:pPr>
        <w:rPr>
          <w:rFonts w:cstheme="minorHAnsi"/>
          <w:i/>
          <w:iCs/>
        </w:rPr>
      </w:pPr>
      <w:r w:rsidRPr="00402C7F">
        <w:rPr>
          <w:rFonts w:cstheme="minorHAnsi"/>
          <w:i/>
          <w:iCs/>
        </w:rPr>
        <w:t xml:space="preserve">Note that Peking University does not have a strict age cut-off for applicants, but to date, no person over the age of 28 has been admitted to the program. The average age of students entering the program is 23.  </w:t>
      </w:r>
    </w:p>
    <w:p w14:paraId="38667E40" w14:textId="77777777" w:rsidR="00365BE5" w:rsidRDefault="00365BE5" w:rsidP="0038104A">
      <w:pPr>
        <w:rPr>
          <w:rFonts w:cstheme="minorHAnsi"/>
          <w:b/>
          <w:bCs/>
        </w:rPr>
      </w:pPr>
    </w:p>
    <w:p w14:paraId="65F2AF39" w14:textId="4DF48386" w:rsidR="0038104A" w:rsidRPr="004162B5" w:rsidRDefault="0038104A" w:rsidP="0038104A">
      <w:pPr>
        <w:rPr>
          <w:rFonts w:cstheme="minorHAnsi"/>
          <w:b/>
          <w:bCs/>
        </w:rPr>
      </w:pPr>
      <w:r w:rsidRPr="004162B5">
        <w:rPr>
          <w:rFonts w:cstheme="minorHAnsi"/>
          <w:b/>
          <w:bCs/>
        </w:rPr>
        <w:t xml:space="preserve">Application Components </w:t>
      </w:r>
    </w:p>
    <w:p w14:paraId="220650F1" w14:textId="16CA9363" w:rsidR="0038104A" w:rsidRDefault="0038104A" w:rsidP="0038104A">
      <w:pPr>
        <w:pStyle w:val="ListParagraph"/>
        <w:numPr>
          <w:ilvl w:val="0"/>
          <w:numId w:val="3"/>
        </w:numPr>
        <w:rPr>
          <w:rFonts w:cstheme="minorHAnsi"/>
        </w:rPr>
      </w:pPr>
      <w:r w:rsidRPr="004162B5">
        <w:rPr>
          <w:rFonts w:cstheme="minorHAnsi"/>
        </w:rPr>
        <w:t xml:space="preserve">A completed application form, </w:t>
      </w:r>
      <w:proofErr w:type="gramStart"/>
      <w:r w:rsidRPr="004162B5">
        <w:rPr>
          <w:rFonts w:cstheme="minorHAnsi"/>
        </w:rPr>
        <w:t>attached</w:t>
      </w:r>
      <w:proofErr w:type="gramEnd"/>
    </w:p>
    <w:p w14:paraId="74850CB0" w14:textId="7EF225D0" w:rsidR="00FC023F" w:rsidRPr="004162B5" w:rsidRDefault="00FC023F" w:rsidP="0038104A">
      <w:pPr>
        <w:pStyle w:val="ListParagraph"/>
        <w:numPr>
          <w:ilvl w:val="0"/>
          <w:numId w:val="3"/>
        </w:numPr>
        <w:rPr>
          <w:rFonts w:cstheme="minorHAnsi"/>
        </w:rPr>
      </w:pPr>
      <w:r w:rsidRPr="00FC023F">
        <w:rPr>
          <w:rFonts w:cstheme="minorHAnsi"/>
        </w:rPr>
        <w:t>Personal statement (750 words or less</w:t>
      </w:r>
      <w:proofErr w:type="gramStart"/>
      <w:r w:rsidRPr="00FC023F">
        <w:rPr>
          <w:rFonts w:cstheme="minorHAnsi"/>
        </w:rPr>
        <w:t>);</w:t>
      </w:r>
      <w:proofErr w:type="gramEnd"/>
    </w:p>
    <w:p w14:paraId="04F2A6CC" w14:textId="67EF18A7" w:rsidR="0038104A" w:rsidRPr="004162B5" w:rsidRDefault="004162B5" w:rsidP="0038104A">
      <w:pPr>
        <w:pStyle w:val="ListParagraph"/>
        <w:numPr>
          <w:ilvl w:val="0"/>
          <w:numId w:val="3"/>
        </w:numPr>
        <w:rPr>
          <w:rFonts w:cstheme="minorHAnsi"/>
        </w:rPr>
      </w:pPr>
      <w:r w:rsidRPr="00F96171">
        <w:rPr>
          <w:rFonts w:cstheme="minorHAnsi"/>
        </w:rPr>
        <w:t>Statement of Research Interest (maximum 1500 words, excluding citations):</w:t>
      </w:r>
      <w:r w:rsidRPr="004162B5">
        <w:rPr>
          <w:rFonts w:cstheme="minorHAnsi"/>
        </w:rPr>
        <w:t xml:space="preserve">  Should include key research question(s), background to study and/or summary of literature, and study design that could reflect the applicant’s academic training. Please note that applicants are not committed to making this proposed project their </w:t>
      </w:r>
      <w:proofErr w:type="gramStart"/>
      <w:r w:rsidRPr="004162B5">
        <w:rPr>
          <w:rFonts w:cstheme="minorHAnsi"/>
        </w:rPr>
        <w:t>Master’s</w:t>
      </w:r>
      <w:proofErr w:type="gramEnd"/>
      <w:r w:rsidRPr="004162B5">
        <w:rPr>
          <w:rFonts w:cstheme="minorHAnsi"/>
        </w:rPr>
        <w:t xml:space="preserve"> thesis topic. The Admissions Committee wants to judge how they formulate and write about academic topics. </w:t>
      </w:r>
    </w:p>
    <w:p w14:paraId="400BAE6B" w14:textId="77777777" w:rsidR="004162B5" w:rsidRPr="004162B5" w:rsidRDefault="004162B5" w:rsidP="004162B5">
      <w:pPr>
        <w:pStyle w:val="ListParagraph"/>
        <w:numPr>
          <w:ilvl w:val="0"/>
          <w:numId w:val="3"/>
        </w:numPr>
        <w:rPr>
          <w:rFonts w:cstheme="minorHAnsi"/>
        </w:rPr>
      </w:pPr>
      <w:r w:rsidRPr="004162B5">
        <w:rPr>
          <w:rFonts w:cstheme="minorHAnsi"/>
        </w:rPr>
        <w:t>A Curriculum Vitae which includes details of academic achievements, leadership roles and community engagements (maximum 2 pages</w:t>
      </w:r>
      <w:proofErr w:type="gramStart"/>
      <w:r w:rsidRPr="004162B5">
        <w:rPr>
          <w:rFonts w:cstheme="minorHAnsi"/>
        </w:rPr>
        <w:t>);</w:t>
      </w:r>
      <w:proofErr w:type="gramEnd"/>
    </w:p>
    <w:p w14:paraId="13CFD05D" w14:textId="77777777" w:rsidR="00DD4D70" w:rsidRPr="004162B5" w:rsidRDefault="0044163F" w:rsidP="0044163F">
      <w:pPr>
        <w:pStyle w:val="ListParagraph"/>
        <w:numPr>
          <w:ilvl w:val="0"/>
          <w:numId w:val="3"/>
        </w:numPr>
        <w:rPr>
          <w:rFonts w:cstheme="minorHAnsi"/>
        </w:rPr>
      </w:pPr>
      <w:r w:rsidRPr="004162B5">
        <w:rPr>
          <w:rFonts w:cstheme="minorHAnsi"/>
        </w:rPr>
        <w:t xml:space="preserve">Official copies of full academic transcripts of current studies and previous degrees, and </w:t>
      </w:r>
    </w:p>
    <w:p w14:paraId="5D0B2DE9" w14:textId="68E49144" w:rsidR="00286B89" w:rsidRPr="00365BE5" w:rsidRDefault="0038104A" w:rsidP="002429DC">
      <w:pPr>
        <w:pStyle w:val="ListParagraph"/>
        <w:numPr>
          <w:ilvl w:val="0"/>
          <w:numId w:val="3"/>
        </w:numPr>
        <w:rPr>
          <w:rStyle w:val="Hyperlink"/>
          <w:rFonts w:cstheme="minorHAnsi"/>
          <w:i/>
          <w:iCs/>
          <w:color w:val="auto"/>
          <w:u w:val="none"/>
        </w:rPr>
      </w:pPr>
      <w:r w:rsidRPr="004162B5">
        <w:rPr>
          <w:rFonts w:cstheme="minorHAnsi"/>
        </w:rPr>
        <w:t>Two academic letters of recommendation (English or Chinese</w:t>
      </w:r>
      <w:r w:rsidRPr="00F96171">
        <w:rPr>
          <w:rFonts w:cstheme="minorHAnsi"/>
        </w:rPr>
        <w:t xml:space="preserve">): Peking University will only accept recommendation letters written by full professors or associate professors (or </w:t>
      </w:r>
      <w:r w:rsidRPr="00F96171">
        <w:rPr>
          <w:rFonts w:cstheme="minorHAnsi"/>
        </w:rPr>
        <w:lastRenderedPageBreak/>
        <w:t>equivalent titles</w:t>
      </w:r>
      <w:proofErr w:type="gramStart"/>
      <w:r w:rsidRPr="00F96171">
        <w:rPr>
          <w:rFonts w:cstheme="minorHAnsi"/>
        </w:rPr>
        <w:t>)</w:t>
      </w:r>
      <w:r w:rsidR="00E81286" w:rsidRPr="00BE0EC5">
        <w:rPr>
          <w:rFonts w:cstheme="minorHAnsi"/>
        </w:rPr>
        <w:t>,</w:t>
      </w:r>
      <w:proofErr w:type="gramEnd"/>
      <w:r w:rsidR="00E81286">
        <w:rPr>
          <w:rFonts w:cstheme="minorHAnsi"/>
        </w:rPr>
        <w:t xml:space="preserve"> form attached. </w:t>
      </w:r>
      <w:r w:rsidR="00E16C8F">
        <w:rPr>
          <w:rFonts w:cstheme="minorHAnsi"/>
        </w:rPr>
        <w:t xml:space="preserve">Please ask them to </w:t>
      </w:r>
      <w:r w:rsidRPr="004162B5">
        <w:rPr>
          <w:rFonts w:cstheme="minorHAnsi"/>
        </w:rPr>
        <w:t xml:space="preserve">send to </w:t>
      </w:r>
      <w:hyperlink r:id="rId7" w:history="1">
        <w:r w:rsidRPr="004162B5">
          <w:rPr>
            <w:rStyle w:val="Hyperlink"/>
            <w:rFonts w:cstheme="minorHAnsi"/>
          </w:rPr>
          <w:t>pgstudies@uct.ac.za</w:t>
        </w:r>
      </w:hyperlink>
      <w:r w:rsidR="00286B89" w:rsidRPr="004162B5">
        <w:rPr>
          <w:rStyle w:val="Hyperlink"/>
          <w:rFonts w:cstheme="minorHAnsi"/>
          <w:u w:val="none"/>
        </w:rPr>
        <w:t xml:space="preserve"> </w:t>
      </w:r>
      <w:r w:rsidR="00365BE5">
        <w:rPr>
          <w:rStyle w:val="Hyperlink"/>
          <w:rFonts w:cstheme="minorHAnsi"/>
          <w:u w:val="none"/>
        </w:rPr>
        <w:t xml:space="preserve"> </w:t>
      </w:r>
      <w:r w:rsidR="00365BE5" w:rsidRPr="00365BE5">
        <w:rPr>
          <w:rStyle w:val="Hyperlink"/>
          <w:rFonts w:cstheme="minorHAnsi"/>
          <w:color w:val="auto"/>
          <w:u w:val="none"/>
        </w:rPr>
        <w:t>on or before internal closing date</w:t>
      </w:r>
      <w:r w:rsidR="00365BE5">
        <w:rPr>
          <w:rStyle w:val="Hyperlink"/>
          <w:rFonts w:cstheme="minorHAnsi"/>
          <w:color w:val="auto"/>
          <w:u w:val="none"/>
        </w:rPr>
        <w:t>.</w:t>
      </w:r>
    </w:p>
    <w:p w14:paraId="76375132" w14:textId="77777777" w:rsidR="00286B89" w:rsidRPr="00365BE5" w:rsidRDefault="00286B89" w:rsidP="00286B89">
      <w:pPr>
        <w:pStyle w:val="ListParagraph"/>
        <w:rPr>
          <w:rStyle w:val="Hyperlink"/>
          <w:rFonts w:cstheme="minorHAnsi"/>
          <w:color w:val="auto"/>
          <w:u w:val="none"/>
        </w:rPr>
      </w:pPr>
    </w:p>
    <w:p w14:paraId="60173B0B" w14:textId="10ED2F2B" w:rsidR="0018313E" w:rsidRPr="004162B5" w:rsidRDefault="00DD4D70" w:rsidP="00286B89">
      <w:pPr>
        <w:pStyle w:val="ListParagraph"/>
        <w:rPr>
          <w:rFonts w:cstheme="minorHAnsi"/>
          <w:i/>
          <w:iCs/>
        </w:rPr>
      </w:pPr>
      <w:r w:rsidRPr="004162B5">
        <w:rPr>
          <w:rFonts w:cstheme="minorHAnsi"/>
          <w:i/>
        </w:rPr>
        <w:t>Note</w:t>
      </w:r>
      <w:r w:rsidR="0044163F" w:rsidRPr="004162B5">
        <w:rPr>
          <w:rFonts w:cstheme="minorHAnsi"/>
          <w:i/>
        </w:rPr>
        <w:t xml:space="preserve"> </w:t>
      </w:r>
      <w:r w:rsidRPr="004162B5">
        <w:rPr>
          <w:rFonts w:cstheme="minorHAnsi"/>
          <w:i/>
        </w:rPr>
        <w:t xml:space="preserve">that all the above must be submitted to UCT, not emailed to </w:t>
      </w:r>
      <w:proofErr w:type="spellStart"/>
      <w:r w:rsidRPr="004162B5">
        <w:rPr>
          <w:rFonts w:cstheme="minorHAnsi"/>
          <w:i/>
        </w:rPr>
        <w:t>Yenching</w:t>
      </w:r>
      <w:proofErr w:type="spellEnd"/>
      <w:r w:rsidRPr="004162B5">
        <w:rPr>
          <w:rFonts w:cstheme="minorHAnsi"/>
          <w:i/>
        </w:rPr>
        <w:t xml:space="preserve">, since the selection process of applicants for </w:t>
      </w:r>
      <w:proofErr w:type="spellStart"/>
      <w:r w:rsidRPr="004162B5">
        <w:rPr>
          <w:rFonts w:cstheme="minorHAnsi"/>
          <w:i/>
        </w:rPr>
        <w:t>Yenching</w:t>
      </w:r>
      <w:proofErr w:type="spellEnd"/>
      <w:r w:rsidRPr="004162B5">
        <w:rPr>
          <w:rFonts w:cstheme="minorHAnsi"/>
          <w:i/>
        </w:rPr>
        <w:t xml:space="preserve"> will be handled by UCT.</w:t>
      </w:r>
      <w:r w:rsidR="0018313E" w:rsidRPr="004162B5">
        <w:rPr>
          <w:rFonts w:cstheme="minorHAnsi"/>
        </w:rPr>
        <w:t xml:space="preserve"> </w:t>
      </w:r>
      <w:r w:rsidR="0018313E" w:rsidRPr="004162B5">
        <w:rPr>
          <w:rFonts w:cstheme="minorHAnsi"/>
          <w:i/>
          <w:iCs/>
        </w:rPr>
        <w:t xml:space="preserve">Once selected students are endorsed by UCT the applications process will continue with </w:t>
      </w:r>
      <w:proofErr w:type="spellStart"/>
      <w:r w:rsidR="0018313E" w:rsidRPr="004162B5">
        <w:rPr>
          <w:rFonts w:cstheme="minorHAnsi"/>
          <w:i/>
          <w:iCs/>
        </w:rPr>
        <w:t>Yenching</w:t>
      </w:r>
      <w:proofErr w:type="spellEnd"/>
      <w:r w:rsidR="0018313E" w:rsidRPr="004162B5">
        <w:rPr>
          <w:rFonts w:cstheme="minorHAnsi"/>
          <w:i/>
          <w:iCs/>
        </w:rPr>
        <w:t xml:space="preserve"> on-line directly.</w:t>
      </w:r>
    </w:p>
    <w:p w14:paraId="40628BC7" w14:textId="4BB2FF13" w:rsidR="00DD4D70" w:rsidRPr="004162B5" w:rsidRDefault="00DD4D70" w:rsidP="00DD4D70">
      <w:pPr>
        <w:rPr>
          <w:rFonts w:cstheme="minorHAnsi"/>
          <w:b/>
        </w:rPr>
      </w:pPr>
      <w:r w:rsidRPr="004162B5">
        <w:rPr>
          <w:rFonts w:cstheme="minorHAnsi"/>
          <w:b/>
        </w:rPr>
        <w:t>Selection:</w:t>
      </w:r>
    </w:p>
    <w:p w14:paraId="1F992870" w14:textId="77777777" w:rsidR="007A4CD5" w:rsidRPr="004162B5" w:rsidRDefault="00DD4D70" w:rsidP="00DD4D70">
      <w:pPr>
        <w:rPr>
          <w:rFonts w:cstheme="minorHAnsi"/>
        </w:rPr>
      </w:pPr>
      <w:r w:rsidRPr="004162B5">
        <w:rPr>
          <w:rFonts w:cstheme="minorHAnsi"/>
        </w:rPr>
        <w:t>The University of Cape Town, a select partner to Peking University, will be the point of contact for applicants, will screen applicants, and will recommend a few of the best students to be interviewed</w:t>
      </w:r>
      <w:r w:rsidR="007A4CD5" w:rsidRPr="004162B5">
        <w:rPr>
          <w:rFonts w:cstheme="minorHAnsi"/>
        </w:rPr>
        <w:t xml:space="preserve"> further by the </w:t>
      </w:r>
      <w:proofErr w:type="spellStart"/>
      <w:r w:rsidR="007A4CD5" w:rsidRPr="004162B5">
        <w:rPr>
          <w:rFonts w:cstheme="minorHAnsi"/>
        </w:rPr>
        <w:t>Yenching</w:t>
      </w:r>
      <w:proofErr w:type="spellEnd"/>
      <w:r w:rsidR="007A4CD5" w:rsidRPr="004162B5">
        <w:rPr>
          <w:rFonts w:cstheme="minorHAnsi"/>
        </w:rPr>
        <w:t xml:space="preserve"> Academy Admissions Committee (normally via Skype).</w:t>
      </w:r>
    </w:p>
    <w:p w14:paraId="51B10DAE" w14:textId="1337BA3E" w:rsidR="007A4CD5" w:rsidRPr="004162B5" w:rsidRDefault="00034441" w:rsidP="00DD4D70">
      <w:pPr>
        <w:rPr>
          <w:rFonts w:cstheme="minorHAnsi"/>
          <w:b/>
          <w:color w:val="FF0000"/>
        </w:rPr>
      </w:pPr>
      <w:r w:rsidRPr="004162B5">
        <w:rPr>
          <w:rFonts w:cstheme="minorHAnsi"/>
          <w:b/>
          <w:color w:val="FF0000"/>
        </w:rPr>
        <w:t>Internal c</w:t>
      </w:r>
      <w:r w:rsidR="007A4CD5" w:rsidRPr="004162B5">
        <w:rPr>
          <w:rFonts w:cstheme="minorHAnsi"/>
          <w:b/>
          <w:color w:val="FF0000"/>
        </w:rPr>
        <w:t xml:space="preserve">losing date for applications </w:t>
      </w:r>
      <w:proofErr w:type="gramStart"/>
      <w:r w:rsidR="007A4CD5" w:rsidRPr="004162B5">
        <w:rPr>
          <w:rFonts w:cstheme="minorHAnsi"/>
          <w:b/>
          <w:color w:val="FF0000"/>
        </w:rPr>
        <w:t>in</w:t>
      </w:r>
      <w:proofErr w:type="gramEnd"/>
      <w:r w:rsidR="007A4CD5" w:rsidRPr="004162B5">
        <w:rPr>
          <w:rFonts w:cstheme="minorHAnsi"/>
          <w:b/>
          <w:color w:val="FF0000"/>
        </w:rPr>
        <w:t xml:space="preserve"> </w:t>
      </w:r>
      <w:r w:rsidR="004162B5" w:rsidRPr="004162B5">
        <w:rPr>
          <w:rFonts w:cstheme="minorHAnsi"/>
          <w:b/>
          <w:color w:val="FF0000"/>
        </w:rPr>
        <w:t>November</w:t>
      </w:r>
      <w:r w:rsidR="00ED23E3" w:rsidRPr="004162B5">
        <w:rPr>
          <w:rFonts w:cstheme="minorHAnsi"/>
          <w:b/>
          <w:color w:val="FF0000"/>
        </w:rPr>
        <w:t xml:space="preserve"> </w:t>
      </w:r>
      <w:r w:rsidR="00696DC2">
        <w:rPr>
          <w:rFonts w:cstheme="minorHAnsi"/>
          <w:b/>
          <w:color w:val="FF0000"/>
        </w:rPr>
        <w:t>2</w:t>
      </w:r>
      <w:r w:rsidR="00E7492E">
        <w:rPr>
          <w:rFonts w:cstheme="minorHAnsi"/>
          <w:b/>
          <w:color w:val="FF0000"/>
        </w:rPr>
        <w:t>0</w:t>
      </w:r>
      <w:r w:rsidR="007A4CD5" w:rsidRPr="004162B5">
        <w:rPr>
          <w:rFonts w:cstheme="minorHAnsi"/>
          <w:b/>
          <w:color w:val="FF0000"/>
        </w:rPr>
        <w:t>, 2</w:t>
      </w:r>
      <w:r w:rsidR="00A632EB" w:rsidRPr="004162B5">
        <w:rPr>
          <w:rFonts w:cstheme="minorHAnsi"/>
          <w:b/>
          <w:color w:val="FF0000"/>
        </w:rPr>
        <w:t>02</w:t>
      </w:r>
      <w:r w:rsidR="00133F7F">
        <w:rPr>
          <w:rFonts w:cstheme="minorHAnsi"/>
          <w:b/>
          <w:color w:val="FF0000"/>
        </w:rPr>
        <w:t>3</w:t>
      </w:r>
    </w:p>
    <w:p w14:paraId="1066A082" w14:textId="77777777" w:rsidR="007A4CD5" w:rsidRPr="004162B5" w:rsidRDefault="007A4CD5" w:rsidP="00DD4D70">
      <w:pPr>
        <w:rPr>
          <w:rFonts w:cstheme="minorHAnsi"/>
        </w:rPr>
      </w:pPr>
      <w:r w:rsidRPr="004162B5">
        <w:rPr>
          <w:rFonts w:cstheme="minorHAnsi"/>
        </w:rPr>
        <w:t xml:space="preserve">Additional information is available on the </w:t>
      </w:r>
      <w:proofErr w:type="spellStart"/>
      <w:r w:rsidRPr="004162B5">
        <w:rPr>
          <w:rFonts w:cstheme="minorHAnsi"/>
        </w:rPr>
        <w:t>Yenching</w:t>
      </w:r>
      <w:proofErr w:type="spellEnd"/>
      <w:r w:rsidRPr="004162B5">
        <w:rPr>
          <w:rFonts w:cstheme="minorHAnsi"/>
        </w:rPr>
        <w:t xml:space="preserve"> Academy website:</w:t>
      </w:r>
    </w:p>
    <w:p w14:paraId="6692D901" w14:textId="0DBA247D" w:rsidR="00DD4D70" w:rsidRPr="004162B5" w:rsidRDefault="001B2237" w:rsidP="00DD4D70">
      <w:pPr>
        <w:rPr>
          <w:rFonts w:cstheme="minorHAnsi"/>
          <w:b/>
        </w:rPr>
      </w:pPr>
      <w:hyperlink r:id="rId8" w:history="1">
        <w:r w:rsidR="00A632EB" w:rsidRPr="004162B5">
          <w:rPr>
            <w:rFonts w:cstheme="minorHAnsi"/>
            <w:color w:val="0000FF"/>
            <w:u w:val="single"/>
          </w:rPr>
          <w:t>http://yenchingacademy.pku.edu.cn/</w:t>
        </w:r>
      </w:hyperlink>
    </w:p>
    <w:p w14:paraId="2A9BE3F7" w14:textId="77777777" w:rsidR="00087559" w:rsidRPr="004162B5" w:rsidRDefault="00087559" w:rsidP="00087559">
      <w:pPr>
        <w:rPr>
          <w:rFonts w:cstheme="minorHAnsi"/>
        </w:rPr>
      </w:pPr>
    </w:p>
    <w:sectPr w:rsidR="00087559" w:rsidRPr="00416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79CA"/>
    <w:multiLevelType w:val="hybridMultilevel"/>
    <w:tmpl w:val="C5C48942"/>
    <w:lvl w:ilvl="0" w:tplc="2AA678F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F5758D8"/>
    <w:multiLevelType w:val="hybridMultilevel"/>
    <w:tmpl w:val="36EED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7DB1411"/>
    <w:multiLevelType w:val="hybridMultilevel"/>
    <w:tmpl w:val="263C5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7750870"/>
    <w:multiLevelType w:val="hybridMultilevel"/>
    <w:tmpl w:val="D8A24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E9E4BF2"/>
    <w:multiLevelType w:val="hybridMultilevel"/>
    <w:tmpl w:val="768E8122"/>
    <w:lvl w:ilvl="0" w:tplc="960E0832">
      <w:start w:val="1"/>
      <w:numFmt w:val="decimal"/>
      <w:lvlText w:val="%1."/>
      <w:lvlJc w:val="left"/>
      <w:pPr>
        <w:ind w:left="720" w:hanging="360"/>
      </w:pPr>
      <w:rPr>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69012976">
    <w:abstractNumId w:val="2"/>
  </w:num>
  <w:num w:numId="2" w16cid:durableId="58552791">
    <w:abstractNumId w:val="1"/>
  </w:num>
  <w:num w:numId="3" w16cid:durableId="970865792">
    <w:abstractNumId w:val="4"/>
  </w:num>
  <w:num w:numId="4" w16cid:durableId="175390020">
    <w:abstractNumId w:val="3"/>
  </w:num>
  <w:num w:numId="5" w16cid:durableId="22487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82"/>
    <w:rsid w:val="00002F7F"/>
    <w:rsid w:val="00026EDE"/>
    <w:rsid w:val="00034441"/>
    <w:rsid w:val="00087559"/>
    <w:rsid w:val="000B1EB5"/>
    <w:rsid w:val="000B3460"/>
    <w:rsid w:val="000B43FF"/>
    <w:rsid w:val="00124374"/>
    <w:rsid w:val="00133F7F"/>
    <w:rsid w:val="001563E3"/>
    <w:rsid w:val="0018313E"/>
    <w:rsid w:val="001B2237"/>
    <w:rsid w:val="001D4A7D"/>
    <w:rsid w:val="00286B89"/>
    <w:rsid w:val="00310E0D"/>
    <w:rsid w:val="0034680A"/>
    <w:rsid w:val="00365BE5"/>
    <w:rsid w:val="0038104A"/>
    <w:rsid w:val="003B02F5"/>
    <w:rsid w:val="003B63DF"/>
    <w:rsid w:val="00402C7F"/>
    <w:rsid w:val="004162B5"/>
    <w:rsid w:val="0044163F"/>
    <w:rsid w:val="004A27C1"/>
    <w:rsid w:val="004E4DA8"/>
    <w:rsid w:val="005142A2"/>
    <w:rsid w:val="005356BE"/>
    <w:rsid w:val="0055710A"/>
    <w:rsid w:val="006735EC"/>
    <w:rsid w:val="00696DC2"/>
    <w:rsid w:val="0072145B"/>
    <w:rsid w:val="007A4CD5"/>
    <w:rsid w:val="007B0AE9"/>
    <w:rsid w:val="00813A63"/>
    <w:rsid w:val="008E285A"/>
    <w:rsid w:val="0094192E"/>
    <w:rsid w:val="00977FFB"/>
    <w:rsid w:val="009D6CE1"/>
    <w:rsid w:val="00A107A1"/>
    <w:rsid w:val="00A26821"/>
    <w:rsid w:val="00A632EB"/>
    <w:rsid w:val="00A73186"/>
    <w:rsid w:val="00A8132A"/>
    <w:rsid w:val="00A96E35"/>
    <w:rsid w:val="00BE0EC5"/>
    <w:rsid w:val="00BF57DA"/>
    <w:rsid w:val="00C00946"/>
    <w:rsid w:val="00C15E1E"/>
    <w:rsid w:val="00D76DB8"/>
    <w:rsid w:val="00DD4D70"/>
    <w:rsid w:val="00E1660E"/>
    <w:rsid w:val="00E16C8F"/>
    <w:rsid w:val="00E243DA"/>
    <w:rsid w:val="00E265EC"/>
    <w:rsid w:val="00E65440"/>
    <w:rsid w:val="00E7492E"/>
    <w:rsid w:val="00E81286"/>
    <w:rsid w:val="00E85F35"/>
    <w:rsid w:val="00EC7843"/>
    <w:rsid w:val="00ED23E3"/>
    <w:rsid w:val="00EE4A80"/>
    <w:rsid w:val="00EF3FD4"/>
    <w:rsid w:val="00F02CC7"/>
    <w:rsid w:val="00F04D57"/>
    <w:rsid w:val="00F24E19"/>
    <w:rsid w:val="00F74936"/>
    <w:rsid w:val="00F96171"/>
    <w:rsid w:val="00FB6ED7"/>
    <w:rsid w:val="00FC023F"/>
    <w:rsid w:val="00FF1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32A"/>
  <w15:chartTrackingRefBased/>
  <w15:docId w15:val="{0900332C-094B-4713-AE05-54135922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559"/>
    <w:pPr>
      <w:ind w:left="720"/>
      <w:contextualSpacing/>
    </w:pPr>
  </w:style>
  <w:style w:type="character" w:styleId="Hyperlink">
    <w:name w:val="Hyperlink"/>
    <w:basedOn w:val="DefaultParagraphFont"/>
    <w:uiPriority w:val="99"/>
    <w:unhideWhenUsed/>
    <w:rsid w:val="00DD4D70"/>
    <w:rPr>
      <w:color w:val="0563C1" w:themeColor="hyperlink"/>
      <w:u w:val="single"/>
    </w:rPr>
  </w:style>
  <w:style w:type="character" w:styleId="Mention">
    <w:name w:val="Mention"/>
    <w:basedOn w:val="DefaultParagraphFont"/>
    <w:uiPriority w:val="99"/>
    <w:unhideWhenUsed/>
    <w:rsid w:val="00DD4D70"/>
    <w:rPr>
      <w:color w:val="2B579A"/>
      <w:shd w:val="clear" w:color="auto" w:fill="E6E6E6"/>
    </w:rPr>
  </w:style>
  <w:style w:type="character" w:styleId="UnresolvedMention">
    <w:name w:val="Unresolved Mention"/>
    <w:basedOn w:val="DefaultParagraphFont"/>
    <w:uiPriority w:val="99"/>
    <w:semiHidden/>
    <w:unhideWhenUsed/>
    <w:rsid w:val="00A632EB"/>
    <w:rPr>
      <w:color w:val="605E5C"/>
      <w:shd w:val="clear" w:color="auto" w:fill="E1DFDD"/>
    </w:rPr>
  </w:style>
  <w:style w:type="paragraph" w:styleId="Revision">
    <w:name w:val="Revision"/>
    <w:hidden/>
    <w:uiPriority w:val="99"/>
    <w:semiHidden/>
    <w:rsid w:val="00A107A1"/>
    <w:pPr>
      <w:spacing w:after="0" w:line="240" w:lineRule="auto"/>
    </w:pPr>
  </w:style>
  <w:style w:type="character" w:styleId="CommentReference">
    <w:name w:val="annotation reference"/>
    <w:basedOn w:val="DefaultParagraphFont"/>
    <w:uiPriority w:val="99"/>
    <w:semiHidden/>
    <w:unhideWhenUsed/>
    <w:rsid w:val="00BE0EC5"/>
    <w:rPr>
      <w:sz w:val="16"/>
      <w:szCs w:val="16"/>
    </w:rPr>
  </w:style>
  <w:style w:type="paragraph" w:styleId="CommentText">
    <w:name w:val="annotation text"/>
    <w:basedOn w:val="Normal"/>
    <w:link w:val="CommentTextChar"/>
    <w:uiPriority w:val="99"/>
    <w:unhideWhenUsed/>
    <w:rsid w:val="00BE0EC5"/>
    <w:pPr>
      <w:spacing w:line="240" w:lineRule="auto"/>
    </w:pPr>
    <w:rPr>
      <w:sz w:val="20"/>
      <w:szCs w:val="20"/>
    </w:rPr>
  </w:style>
  <w:style w:type="character" w:customStyle="1" w:styleId="CommentTextChar">
    <w:name w:val="Comment Text Char"/>
    <w:basedOn w:val="DefaultParagraphFont"/>
    <w:link w:val="CommentText"/>
    <w:uiPriority w:val="99"/>
    <w:rsid w:val="00BE0EC5"/>
    <w:rPr>
      <w:sz w:val="20"/>
      <w:szCs w:val="20"/>
    </w:rPr>
  </w:style>
  <w:style w:type="paragraph" w:styleId="CommentSubject">
    <w:name w:val="annotation subject"/>
    <w:basedOn w:val="CommentText"/>
    <w:next w:val="CommentText"/>
    <w:link w:val="CommentSubjectChar"/>
    <w:uiPriority w:val="99"/>
    <w:semiHidden/>
    <w:unhideWhenUsed/>
    <w:rsid w:val="00BE0EC5"/>
    <w:rPr>
      <w:b/>
      <w:bCs/>
    </w:rPr>
  </w:style>
  <w:style w:type="character" w:customStyle="1" w:styleId="CommentSubjectChar">
    <w:name w:val="Comment Subject Char"/>
    <w:basedOn w:val="CommentTextChar"/>
    <w:link w:val="CommentSubject"/>
    <w:uiPriority w:val="99"/>
    <w:semiHidden/>
    <w:rsid w:val="00BE0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2444">
      <w:bodyDiv w:val="1"/>
      <w:marLeft w:val="0"/>
      <w:marRight w:val="0"/>
      <w:marTop w:val="0"/>
      <w:marBottom w:val="0"/>
      <w:divBdr>
        <w:top w:val="none" w:sz="0" w:space="0" w:color="auto"/>
        <w:left w:val="none" w:sz="0" w:space="0" w:color="auto"/>
        <w:bottom w:val="none" w:sz="0" w:space="0" w:color="auto"/>
        <w:right w:val="none" w:sz="0" w:space="0" w:color="auto"/>
      </w:divBdr>
    </w:div>
    <w:div w:id="2073384792">
      <w:bodyDiv w:val="1"/>
      <w:marLeft w:val="0"/>
      <w:marRight w:val="0"/>
      <w:marTop w:val="0"/>
      <w:marBottom w:val="0"/>
      <w:divBdr>
        <w:top w:val="none" w:sz="0" w:space="0" w:color="auto"/>
        <w:left w:val="none" w:sz="0" w:space="0" w:color="auto"/>
        <w:bottom w:val="none" w:sz="0" w:space="0" w:color="auto"/>
        <w:right w:val="none" w:sz="0" w:space="0" w:color="auto"/>
      </w:divBdr>
    </w:div>
    <w:div w:id="21235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enchingacademy.pku.edu.cn/" TargetMode="External"/><Relationship Id="rId3" Type="http://schemas.openxmlformats.org/officeDocument/2006/relationships/styles" Target="styles.xml"/><Relationship Id="rId7" Type="http://schemas.openxmlformats.org/officeDocument/2006/relationships/hyperlink" Target="mailto:pgstudies@uct.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gstudies@uct.ac.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D728-1142-4498-80CE-B1039D34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Fazeela Felton</dc:creator>
  <cp:keywords/>
  <dc:description/>
  <cp:lastModifiedBy>Fazeela Felton</cp:lastModifiedBy>
  <cp:revision>16</cp:revision>
  <dcterms:created xsi:type="dcterms:W3CDTF">2023-08-28T12:26:00Z</dcterms:created>
  <dcterms:modified xsi:type="dcterms:W3CDTF">2023-08-28T13:16:00Z</dcterms:modified>
</cp:coreProperties>
</file>